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2C476267" w:rsidR="003328BE" w:rsidRPr="00F5793D" w:rsidRDefault="006615F7" w:rsidP="00F40EC3">
      <w:pPr>
        <w:keepLines/>
        <w:spacing w:before="120" w:after="120" w:line="240" w:lineRule="auto"/>
        <w:jc w:val="center"/>
        <w:outlineLvl w:val="8"/>
        <w:rPr>
          <w:rFonts w:ascii="Arial" w:eastAsia="Times New Roman" w:hAnsi="Arial" w:cs="Arial"/>
          <w:b/>
          <w:iCs/>
          <w:color w:val="404040"/>
          <w:sz w:val="24"/>
          <w:szCs w:val="24"/>
          <w:lang w:eastAsia="x-none"/>
        </w:rPr>
      </w:pPr>
      <w:permStart w:id="2080900232" w:edGrp="everyone"/>
      <w:permEnd w:id="2080900232"/>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F40EC3">
      <w:pPr>
        <w:keepLines/>
        <w:spacing w:before="120" w:after="120" w:line="240"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F40EC3">
      <w:pPr>
        <w:spacing w:before="120" w:after="120" w:line="240"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F40EC3">
      <w:pPr>
        <w:spacing w:before="120" w:after="120" w:line="240"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5972EF8B" w14:textId="45AD8EDD" w:rsidR="006615F7" w:rsidRPr="00F40EC3" w:rsidRDefault="006615F7" w:rsidP="00F40EC3">
      <w:pPr>
        <w:spacing w:before="120" w:after="120" w:line="240"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C399928" w14:textId="195C51F8" w:rsidR="006615F7" w:rsidRPr="00F5793D" w:rsidRDefault="006615F7" w:rsidP="00F40EC3">
      <w:pPr>
        <w:tabs>
          <w:tab w:val="left" w:pos="4820"/>
        </w:tabs>
        <w:spacing w:before="240" w:after="240" w:line="240"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40742912" w14:textId="2ADEE037" w:rsidR="002B082D" w:rsidRDefault="006615F7" w:rsidP="00F40EC3">
      <w:pPr>
        <w:tabs>
          <w:tab w:val="left" w:pos="4253"/>
        </w:tabs>
        <w:spacing w:before="120" w:after="0" w:line="240" w:lineRule="auto"/>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37415ECD" w14:textId="77777777" w:rsidR="003C43D3" w:rsidRPr="002A4587" w:rsidRDefault="003C43D3" w:rsidP="003C43D3">
      <w:pPr>
        <w:overflowPunct w:val="0"/>
        <w:autoSpaceDE w:val="0"/>
        <w:autoSpaceDN w:val="0"/>
        <w:adjustRightInd w:val="0"/>
        <w:spacing w:before="120" w:after="0" w:line="240" w:lineRule="auto"/>
        <w:jc w:val="both"/>
        <w:textAlignment w:val="baseline"/>
        <w:rPr>
          <w:rFonts w:ascii="Arial" w:eastAsia="Times New Roman" w:hAnsi="Arial" w:cs="Arial"/>
          <w:b/>
          <w:lang w:eastAsia="cs-CZ"/>
        </w:rPr>
      </w:pPr>
      <w:r w:rsidRPr="002A4587">
        <w:rPr>
          <w:rFonts w:ascii="Arial" w:eastAsia="Times New Roman" w:hAnsi="Arial" w:cs="Arial"/>
          <w:b/>
          <w:lang w:eastAsia="cs-CZ"/>
        </w:rPr>
        <w:t>Krajský pozemkový úřad pro Plzeňský kraj,</w:t>
      </w:r>
    </w:p>
    <w:p w14:paraId="61DEC280" w14:textId="77777777" w:rsidR="003C43D3" w:rsidRPr="002A4587" w:rsidRDefault="003C43D3" w:rsidP="003C43D3">
      <w:pPr>
        <w:widowControl w:val="0"/>
        <w:tabs>
          <w:tab w:val="left" w:pos="284"/>
        </w:tabs>
        <w:suppressAutoHyphens/>
        <w:spacing w:after="120" w:line="240" w:lineRule="auto"/>
        <w:jc w:val="both"/>
        <w:rPr>
          <w:rFonts w:ascii="Arial" w:eastAsia="Lucida Sans Unicode" w:hAnsi="Arial" w:cs="Arial"/>
          <w:b/>
          <w:lang w:eastAsia="cs-CZ"/>
        </w:rPr>
      </w:pPr>
      <w:r w:rsidRPr="002A4587">
        <w:rPr>
          <w:rFonts w:ascii="Arial" w:eastAsia="Times New Roman" w:hAnsi="Arial" w:cs="Arial"/>
          <w:b/>
          <w:lang w:eastAsia="cs-CZ"/>
        </w:rPr>
        <w:t xml:space="preserve">Adresa: </w:t>
      </w:r>
      <w:r w:rsidRPr="002A4587">
        <w:rPr>
          <w:rFonts w:ascii="Arial" w:eastAsia="Lucida Sans Unicode" w:hAnsi="Arial" w:cs="Arial"/>
          <w:b/>
          <w:lang w:eastAsia="cs-CZ"/>
        </w:rPr>
        <w:t>náměstí Generála Píky 2110/8, 326 00</w:t>
      </w:r>
    </w:p>
    <w:p w14:paraId="39D89526" w14:textId="77777777" w:rsidR="003C43D3" w:rsidRPr="00E15A3B" w:rsidRDefault="003C43D3" w:rsidP="003C43D3">
      <w:pPr>
        <w:overflowPunct w:val="0"/>
        <w:autoSpaceDE w:val="0"/>
        <w:autoSpaceDN w:val="0"/>
        <w:adjustRightInd w:val="0"/>
        <w:spacing w:before="60" w:after="60" w:line="240" w:lineRule="auto"/>
        <w:ind w:left="1843" w:hanging="1559"/>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Ing. Jiřím Papežem, ředitelem Krajského pozemkového úřadu pro Plzeňský </w:t>
      </w:r>
      <w:r w:rsidRPr="00E15A3B">
        <w:rPr>
          <w:rFonts w:ascii="Arial" w:eastAsia="Lucida Sans Unicode" w:hAnsi="Arial" w:cs="Arial"/>
          <w:lang w:eastAsia="cs-CZ"/>
        </w:rPr>
        <w:t>kraj</w:t>
      </w:r>
    </w:p>
    <w:p w14:paraId="44DE94D1" w14:textId="77777777" w:rsidR="003C43D3" w:rsidRPr="00E15A3B" w:rsidRDefault="003C43D3" w:rsidP="003C43D3">
      <w:pPr>
        <w:widowControl w:val="0"/>
        <w:tabs>
          <w:tab w:val="left" w:pos="284"/>
        </w:tabs>
        <w:suppressAutoHyphens/>
        <w:spacing w:after="0" w:line="240" w:lineRule="auto"/>
        <w:ind w:left="4820" w:hanging="4820"/>
        <w:jc w:val="both"/>
        <w:rPr>
          <w:rFonts w:ascii="Arial" w:eastAsia="Lucida Sans Unicode" w:hAnsi="Arial" w:cs="Arial"/>
          <w:lang w:eastAsia="cs-CZ"/>
        </w:rPr>
      </w:pPr>
      <w:r w:rsidRPr="00E15A3B">
        <w:rPr>
          <w:rFonts w:ascii="Arial" w:eastAsia="Lucida Sans Unicode" w:hAnsi="Arial" w:cs="Arial"/>
          <w:lang w:eastAsia="cs-CZ"/>
        </w:rPr>
        <w:tab/>
        <w:t>ve smluvních záležitostech oprávněn jednat:</w:t>
      </w:r>
      <w:r w:rsidRPr="00E15A3B">
        <w:rPr>
          <w:rFonts w:ascii="Arial" w:eastAsia="Lucida Sans Unicode" w:hAnsi="Arial" w:cs="Arial"/>
          <w:lang w:eastAsia="cs-CZ"/>
        </w:rPr>
        <w:tab/>
        <w:t>Ing. Jiří Papež, ředitel KPÚ pro Plzeňský kraj</w:t>
      </w:r>
    </w:p>
    <w:p w14:paraId="29FFF0BE" w14:textId="77777777" w:rsidR="003C43D3" w:rsidRPr="00E15A3B" w:rsidRDefault="003C43D3" w:rsidP="003C43D3">
      <w:pPr>
        <w:widowControl w:val="0"/>
        <w:tabs>
          <w:tab w:val="left" w:pos="284"/>
        </w:tabs>
        <w:suppressAutoHyphens/>
        <w:spacing w:before="60" w:after="60" w:line="240" w:lineRule="auto"/>
        <w:ind w:left="4961" w:hanging="4961"/>
        <w:rPr>
          <w:rFonts w:ascii="Arial" w:eastAsia="Lucida Sans Unicode" w:hAnsi="Arial" w:cs="Arial"/>
          <w:lang w:eastAsia="cs-CZ"/>
        </w:rPr>
      </w:pPr>
      <w:r w:rsidRPr="00E15A3B">
        <w:rPr>
          <w:rFonts w:ascii="Arial" w:eastAsia="Lucida Sans Unicode" w:hAnsi="Arial" w:cs="Arial"/>
          <w:lang w:eastAsia="cs-CZ"/>
        </w:rPr>
        <w:tab/>
        <w:t xml:space="preserve">v </w:t>
      </w:r>
      <w:r w:rsidRPr="00E15A3B">
        <w:rPr>
          <w:rFonts w:ascii="Arial" w:eastAsia="Lucida Sans Unicode" w:hAnsi="Arial" w:cs="Arial"/>
          <w:snapToGrid w:val="0"/>
          <w:lang w:eastAsia="cs-CZ"/>
        </w:rPr>
        <w:t>technických záležitostech oprávněn jednat:</w:t>
      </w:r>
      <w:r w:rsidRPr="00E15A3B">
        <w:rPr>
          <w:rFonts w:ascii="Arial" w:eastAsia="Lucida Sans Unicode" w:hAnsi="Arial" w:cs="Arial"/>
          <w:snapToGrid w:val="0"/>
          <w:lang w:eastAsia="cs-CZ"/>
        </w:rPr>
        <w:tab/>
      </w:r>
      <w:r>
        <w:rPr>
          <w:rFonts w:ascii="Arial" w:eastAsia="Lucida Sans Unicode" w:hAnsi="Arial" w:cs="Arial"/>
          <w:snapToGrid w:val="0"/>
          <w:lang w:eastAsia="cs-CZ"/>
        </w:rPr>
        <w:t>Ing. Stanislava Fojtíčková</w:t>
      </w:r>
    </w:p>
    <w:p w14:paraId="5AC36231" w14:textId="77777777" w:rsidR="003C43D3" w:rsidRPr="00E15A3B" w:rsidRDefault="003C43D3" w:rsidP="003C43D3">
      <w:pPr>
        <w:widowControl w:val="0"/>
        <w:tabs>
          <w:tab w:val="left" w:pos="284"/>
        </w:tabs>
        <w:suppressAutoHyphens/>
        <w:spacing w:before="60" w:after="60" w:line="240" w:lineRule="auto"/>
        <w:rPr>
          <w:rFonts w:ascii="Arial" w:eastAsia="Lucida Sans Unicode" w:hAnsi="Arial" w:cs="Arial"/>
          <w:lang w:eastAsia="cs-CZ"/>
        </w:rPr>
      </w:pPr>
      <w:r w:rsidRPr="00E15A3B">
        <w:rPr>
          <w:rFonts w:ascii="Arial" w:eastAsia="Lucida Sans Unicode" w:hAnsi="Arial" w:cs="Arial"/>
          <w:lang w:eastAsia="cs-CZ"/>
        </w:rPr>
        <w:tab/>
        <w:t>Tel.:</w:t>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Pr>
          <w:rFonts w:ascii="Arial" w:eastAsia="Lucida Sans Unicode" w:hAnsi="Arial" w:cs="Arial"/>
          <w:lang w:eastAsia="cs-CZ"/>
        </w:rPr>
        <w:t>727 956 761</w:t>
      </w:r>
    </w:p>
    <w:p w14:paraId="149AE259" w14:textId="77777777" w:rsidR="003C43D3" w:rsidRPr="00E15A3B" w:rsidRDefault="003C43D3" w:rsidP="003C43D3">
      <w:pPr>
        <w:widowControl w:val="0"/>
        <w:tabs>
          <w:tab w:val="left" w:pos="284"/>
        </w:tabs>
        <w:suppressAutoHyphens/>
        <w:spacing w:before="60" w:after="60" w:line="240" w:lineRule="auto"/>
        <w:rPr>
          <w:rFonts w:ascii="Arial" w:eastAsia="Lucida Sans Unicode" w:hAnsi="Arial" w:cs="Arial"/>
          <w:lang w:eastAsia="cs-CZ"/>
        </w:rPr>
      </w:pPr>
      <w:r w:rsidRPr="00E15A3B">
        <w:rPr>
          <w:rFonts w:ascii="Arial" w:eastAsia="Lucida Sans Unicode" w:hAnsi="Arial" w:cs="Arial"/>
          <w:lang w:eastAsia="cs-CZ"/>
        </w:rPr>
        <w:tab/>
        <w:t>E-mail:</w:t>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hyperlink r:id="rId8" w:history="1">
        <w:r w:rsidRPr="00914C67">
          <w:rPr>
            <w:rStyle w:val="Hypertextovodkaz"/>
            <w:rFonts w:ascii="Arial" w:eastAsia="Lucida Sans Unicode" w:hAnsi="Arial" w:cs="Arial"/>
            <w:lang w:eastAsia="cs-CZ"/>
          </w:rPr>
          <w:t>s.fojtickova@spucr.cz</w:t>
        </w:r>
      </w:hyperlink>
      <w:r>
        <w:rPr>
          <w:rFonts w:ascii="Arial" w:eastAsia="Lucida Sans Unicode" w:hAnsi="Arial" w:cs="Arial"/>
          <w:lang w:eastAsia="cs-CZ"/>
        </w:rPr>
        <w:t xml:space="preserve"> </w:t>
      </w:r>
    </w:p>
    <w:p w14:paraId="14EA1D11" w14:textId="77777777" w:rsidR="003C43D3" w:rsidRPr="00E15A3B" w:rsidRDefault="003C43D3" w:rsidP="003C43D3">
      <w:pPr>
        <w:widowControl w:val="0"/>
        <w:tabs>
          <w:tab w:val="left" w:pos="284"/>
        </w:tabs>
        <w:suppressAutoHyphens/>
        <w:spacing w:before="60" w:after="60" w:line="240" w:lineRule="auto"/>
        <w:rPr>
          <w:rFonts w:ascii="Arial" w:eastAsia="Lucida Sans Unicode" w:hAnsi="Arial" w:cs="Arial"/>
          <w:lang w:eastAsia="cs-CZ"/>
        </w:rPr>
      </w:pPr>
      <w:r w:rsidRPr="00E15A3B">
        <w:rPr>
          <w:rFonts w:ascii="Arial" w:eastAsia="Lucida Sans Unicode" w:hAnsi="Arial" w:cs="Arial"/>
          <w:lang w:eastAsia="cs-CZ"/>
        </w:rPr>
        <w:tab/>
        <w:t>ID DS:</w:t>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t>z49per3</w:t>
      </w:r>
    </w:p>
    <w:p w14:paraId="7469D982" w14:textId="77777777" w:rsidR="003C43D3" w:rsidRPr="00594BBC" w:rsidRDefault="003C43D3" w:rsidP="003C43D3">
      <w:pPr>
        <w:widowControl w:val="0"/>
        <w:tabs>
          <w:tab w:val="left" w:pos="284"/>
        </w:tabs>
        <w:suppressAutoHyphens/>
        <w:spacing w:before="60" w:after="60" w:line="240" w:lineRule="auto"/>
        <w:rPr>
          <w:rFonts w:ascii="Arial" w:eastAsia="Lucida Sans Unicode" w:hAnsi="Arial" w:cs="Arial"/>
          <w:lang w:eastAsia="cs-CZ"/>
        </w:rPr>
      </w:pPr>
      <w:r w:rsidRPr="00E15A3B">
        <w:rPr>
          <w:rFonts w:ascii="Arial" w:eastAsia="Lucida Sans Unicode" w:hAnsi="Arial" w:cs="Arial"/>
          <w:lang w:eastAsia="cs-CZ"/>
        </w:rPr>
        <w:tab/>
        <w:t>Bankovní spojení:</w:t>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r>
      <w:r w:rsidRPr="00E15A3B">
        <w:rPr>
          <w:rFonts w:ascii="Arial" w:eastAsia="Lucida Sans Unicode" w:hAnsi="Arial" w:cs="Arial"/>
          <w:lang w:eastAsia="cs-CZ"/>
        </w:rPr>
        <w:tab/>
        <w:t>ČNB</w:t>
      </w:r>
      <w:r w:rsidRPr="00594BBC">
        <w:rPr>
          <w:rFonts w:ascii="Arial" w:eastAsia="Lucida Sans Unicode" w:hAnsi="Arial" w:cs="Arial"/>
          <w:lang w:eastAsia="cs-CZ"/>
        </w:rPr>
        <w:t xml:space="preserve"> </w:t>
      </w:r>
      <w:r w:rsidRPr="00594BBC">
        <w:rPr>
          <w:rFonts w:ascii="Arial" w:eastAsia="Lucida Sans Unicode" w:hAnsi="Arial" w:cs="Arial"/>
          <w:lang w:eastAsia="cs-CZ"/>
        </w:rPr>
        <w:tab/>
      </w:r>
    </w:p>
    <w:p w14:paraId="1BCA433E" w14:textId="77777777" w:rsidR="003C43D3" w:rsidRPr="003B4819" w:rsidRDefault="003C43D3" w:rsidP="003C43D3">
      <w:pPr>
        <w:widowControl w:val="0"/>
        <w:tabs>
          <w:tab w:val="left" w:pos="284"/>
        </w:tabs>
        <w:suppressAutoHyphens/>
        <w:spacing w:before="60" w:after="60" w:line="240" w:lineRule="auto"/>
        <w:rPr>
          <w:rFonts w:ascii="Arial" w:eastAsia="Lucida Sans Unicode" w:hAnsi="Arial" w:cs="Arial"/>
          <w:lang w:eastAsia="cs-CZ"/>
        </w:rPr>
      </w:pPr>
      <w:r>
        <w:rPr>
          <w:rFonts w:ascii="Arial" w:eastAsia="Lucida Sans Unicode" w:hAnsi="Arial" w:cs="Arial"/>
          <w:lang w:eastAsia="cs-CZ"/>
        </w:rPr>
        <w:tab/>
      </w:r>
      <w:r w:rsidRPr="003B4819">
        <w:rPr>
          <w:rFonts w:ascii="Arial" w:eastAsia="Lucida Sans Unicode" w:hAnsi="Arial" w:cs="Arial"/>
          <w:lang w:eastAsia="cs-CZ"/>
        </w:rPr>
        <w:t>Číslo účtu:</w:t>
      </w:r>
      <w:r w:rsidRPr="003B4819">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3B4819">
        <w:rPr>
          <w:rFonts w:ascii="Arial" w:eastAsia="Lucida Sans Unicode" w:hAnsi="Arial" w:cs="Arial"/>
          <w:lang w:eastAsia="cs-CZ"/>
        </w:rPr>
        <w:t>3723001/0710</w:t>
      </w:r>
    </w:p>
    <w:p w14:paraId="39827478" w14:textId="77777777" w:rsidR="003C43D3" w:rsidRPr="00594BBC" w:rsidRDefault="003C43D3" w:rsidP="003C43D3">
      <w:pPr>
        <w:widowControl w:val="0"/>
        <w:tabs>
          <w:tab w:val="left" w:pos="284"/>
        </w:tabs>
        <w:suppressAutoHyphens/>
        <w:spacing w:before="60" w:after="60" w:line="240" w:lineRule="auto"/>
        <w:rPr>
          <w:rFonts w:ascii="Arial" w:eastAsia="Lucida Sans Unicode" w:hAnsi="Arial" w:cs="Arial"/>
          <w:bCs/>
          <w:lang w:eastAsia="cs-CZ"/>
        </w:rPr>
      </w:pPr>
      <w:r>
        <w:rPr>
          <w:rFonts w:ascii="Arial" w:eastAsia="Lucida Sans Unicode" w:hAnsi="Arial" w:cs="Arial"/>
          <w:bCs/>
          <w:lang w:eastAsia="cs-CZ"/>
        </w:rPr>
        <w:tab/>
      </w:r>
      <w:r w:rsidRPr="00594BBC">
        <w:rPr>
          <w:rFonts w:ascii="Arial" w:eastAsia="Lucida Sans Unicode" w:hAnsi="Arial" w:cs="Arial"/>
          <w:bCs/>
          <w:lang w:eastAsia="cs-CZ"/>
        </w:rPr>
        <w:t>IČO:</w:t>
      </w:r>
      <w:r w:rsidRPr="00594BBC">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5CBAFC5B" w14:textId="77777777" w:rsidR="003C43D3" w:rsidRPr="00594BBC" w:rsidRDefault="003C43D3" w:rsidP="003C43D3">
      <w:pPr>
        <w:widowControl w:val="0"/>
        <w:tabs>
          <w:tab w:val="left" w:pos="284"/>
        </w:tabs>
        <w:suppressAutoHyphens/>
        <w:spacing w:before="60" w:after="60" w:line="240" w:lineRule="auto"/>
        <w:rPr>
          <w:rFonts w:ascii="Arial" w:eastAsia="Lucida Sans Unicode" w:hAnsi="Arial" w:cs="Arial"/>
          <w:bCs/>
          <w:lang w:eastAsia="cs-CZ"/>
        </w:rPr>
      </w:pPr>
      <w:r>
        <w:rPr>
          <w:rFonts w:ascii="Arial" w:eastAsia="Lucida Sans Unicode" w:hAnsi="Arial" w:cs="Arial"/>
          <w:bCs/>
          <w:lang w:eastAsia="cs-CZ"/>
        </w:rPr>
        <w:tab/>
      </w:r>
      <w:r w:rsidRPr="00594BBC">
        <w:rPr>
          <w:rFonts w:ascii="Arial" w:eastAsia="Lucida Sans Unicode" w:hAnsi="Arial" w:cs="Arial"/>
          <w:bCs/>
          <w:lang w:eastAsia="cs-CZ"/>
        </w:rPr>
        <w:t>DIČ:</w:t>
      </w:r>
      <w:r w:rsidRPr="00594BBC">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0C7003F5" w14:textId="77777777" w:rsidR="003C43D3" w:rsidRPr="00C87139" w:rsidRDefault="003C43D3" w:rsidP="003C43D3">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5F2433A" w14:textId="77777777" w:rsidR="006615F7" w:rsidRPr="00F5793D" w:rsidRDefault="006615F7" w:rsidP="00F40EC3">
      <w:pPr>
        <w:spacing w:before="120" w:after="120" w:line="240"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4633E9AB"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r w:rsidR="00AE09BC">
        <w:rPr>
          <w:rFonts w:ascii="Arial" w:eastAsia="Times New Roman" w:hAnsi="Arial" w:cs="Arial"/>
          <w:b/>
          <w:lang w:eastAsia="cs-CZ"/>
        </w:rPr>
        <w:tab/>
      </w:r>
      <w:r w:rsidR="00AE09BC">
        <w:rPr>
          <w:rFonts w:ascii="Arial" w:eastAsia="Times New Roman" w:hAnsi="Arial" w:cs="Arial"/>
          <w:b/>
          <w:lang w:eastAsia="cs-CZ"/>
        </w:rPr>
        <w:tab/>
      </w:r>
      <w:permStart w:id="983455771" w:edGrp="everyone"/>
      <w:r w:rsidR="00AE09BC" w:rsidRPr="003B4819">
        <w:rPr>
          <w:rFonts w:ascii="Arial" w:hAnsi="Arial" w:cs="Arial"/>
          <w:b/>
          <w:szCs w:val="24"/>
          <w:highlight w:val="darkYellow"/>
        </w:rPr>
        <w:fldChar w:fldCharType="begin">
          <w:ffData>
            <w:name w:val="Text29"/>
            <w:enabled/>
            <w:calcOnExit w:val="0"/>
            <w:textInput/>
          </w:ffData>
        </w:fldChar>
      </w:r>
      <w:r w:rsidR="00AE09BC" w:rsidRPr="003B4819">
        <w:rPr>
          <w:rFonts w:ascii="Arial" w:hAnsi="Arial" w:cs="Arial"/>
          <w:b/>
          <w:szCs w:val="24"/>
          <w:highlight w:val="darkYellow"/>
        </w:rPr>
        <w:instrText xml:space="preserve"> FORMTEXT </w:instrText>
      </w:r>
      <w:r w:rsidR="00AE09BC" w:rsidRPr="003B4819">
        <w:rPr>
          <w:rFonts w:ascii="Arial" w:hAnsi="Arial" w:cs="Arial"/>
          <w:b/>
          <w:szCs w:val="24"/>
          <w:highlight w:val="darkYellow"/>
        </w:rPr>
      </w:r>
      <w:r w:rsidR="00AE09BC" w:rsidRPr="003B4819">
        <w:rPr>
          <w:rFonts w:ascii="Arial" w:hAnsi="Arial" w:cs="Arial"/>
          <w:b/>
          <w:szCs w:val="24"/>
          <w:highlight w:val="darkYellow"/>
        </w:rPr>
        <w:fldChar w:fldCharType="separate"/>
      </w:r>
      <w:r w:rsidR="00AE09BC" w:rsidRPr="003B4819">
        <w:rPr>
          <w:rFonts w:ascii="Arial" w:hAnsi="Arial" w:cs="Arial"/>
          <w:b/>
          <w:szCs w:val="24"/>
          <w:highlight w:val="darkYellow"/>
        </w:rPr>
        <w:t> </w:t>
      </w:r>
      <w:r w:rsidR="00AE09BC" w:rsidRPr="003B4819">
        <w:rPr>
          <w:rFonts w:ascii="Arial" w:hAnsi="Arial" w:cs="Arial"/>
          <w:b/>
          <w:szCs w:val="24"/>
          <w:highlight w:val="darkYellow"/>
        </w:rPr>
        <w:t> </w:t>
      </w:r>
      <w:r w:rsidR="00AE09BC" w:rsidRPr="003B4819">
        <w:rPr>
          <w:rFonts w:ascii="Arial" w:hAnsi="Arial" w:cs="Arial"/>
          <w:b/>
          <w:szCs w:val="24"/>
          <w:highlight w:val="darkYellow"/>
        </w:rPr>
        <w:t> </w:t>
      </w:r>
      <w:r w:rsidR="00AE09BC" w:rsidRPr="003B4819">
        <w:rPr>
          <w:rFonts w:ascii="Arial" w:hAnsi="Arial" w:cs="Arial"/>
          <w:b/>
          <w:szCs w:val="24"/>
          <w:highlight w:val="darkYellow"/>
        </w:rPr>
        <w:t> </w:t>
      </w:r>
      <w:r w:rsidR="00AE09BC" w:rsidRPr="003B4819">
        <w:rPr>
          <w:rFonts w:ascii="Arial" w:hAnsi="Arial" w:cs="Arial"/>
          <w:b/>
          <w:szCs w:val="24"/>
          <w:highlight w:val="darkYellow"/>
        </w:rPr>
        <w:t> </w:t>
      </w:r>
      <w:r w:rsidR="00AE09BC" w:rsidRPr="003B4819">
        <w:rPr>
          <w:rFonts w:ascii="Arial" w:hAnsi="Arial" w:cs="Arial"/>
          <w:b/>
          <w:szCs w:val="24"/>
          <w:highlight w:val="darkYellow"/>
        </w:rPr>
        <w:fldChar w:fldCharType="end"/>
      </w:r>
      <w:permEnd w:id="983455771"/>
    </w:p>
    <w:p w14:paraId="798569CB" w14:textId="107AE94C" w:rsidR="006615F7" w:rsidRPr="007B5195"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7B5195">
        <w:rPr>
          <w:rFonts w:ascii="Arial" w:eastAsia="Times New Roman" w:hAnsi="Arial" w:cs="Arial"/>
          <w:b/>
          <w:lang w:eastAsia="cs-CZ"/>
        </w:rPr>
        <w:t>:</w:t>
      </w:r>
      <w:r w:rsidR="007B5195">
        <w:rPr>
          <w:rFonts w:ascii="Arial" w:eastAsia="Times New Roman" w:hAnsi="Arial" w:cs="Arial"/>
          <w:b/>
          <w:lang w:eastAsia="cs-CZ"/>
        </w:rPr>
        <w:tab/>
      </w:r>
      <w:r w:rsidR="007B5195">
        <w:rPr>
          <w:rFonts w:ascii="Arial" w:eastAsia="Times New Roman" w:hAnsi="Arial" w:cs="Arial"/>
          <w:b/>
          <w:lang w:eastAsia="cs-CZ"/>
        </w:rPr>
        <w:tab/>
      </w:r>
      <w:permStart w:id="488768802" w:edGrp="everyone"/>
      <w:r w:rsidR="007B5195" w:rsidRPr="003B4819">
        <w:rPr>
          <w:rFonts w:ascii="Arial" w:hAnsi="Arial" w:cs="Arial"/>
          <w:b/>
          <w:szCs w:val="24"/>
          <w:highlight w:val="darkYellow"/>
        </w:rPr>
        <w:fldChar w:fldCharType="begin">
          <w:ffData>
            <w:name w:val="Text29"/>
            <w:enabled/>
            <w:calcOnExit w:val="0"/>
            <w:textInput/>
          </w:ffData>
        </w:fldChar>
      </w:r>
      <w:r w:rsidR="007B5195" w:rsidRPr="003B4819">
        <w:rPr>
          <w:rFonts w:ascii="Arial" w:hAnsi="Arial" w:cs="Arial"/>
          <w:b/>
          <w:szCs w:val="24"/>
          <w:highlight w:val="darkYellow"/>
        </w:rPr>
        <w:instrText xml:space="preserve"> FORMTEXT </w:instrText>
      </w:r>
      <w:r w:rsidR="007B5195" w:rsidRPr="003B4819">
        <w:rPr>
          <w:rFonts w:ascii="Arial" w:hAnsi="Arial" w:cs="Arial"/>
          <w:b/>
          <w:szCs w:val="24"/>
          <w:highlight w:val="darkYellow"/>
        </w:rPr>
      </w:r>
      <w:r w:rsidR="007B5195" w:rsidRPr="003B4819">
        <w:rPr>
          <w:rFonts w:ascii="Arial" w:hAnsi="Arial" w:cs="Arial"/>
          <w:b/>
          <w:szCs w:val="24"/>
          <w:highlight w:val="darkYellow"/>
        </w:rPr>
        <w:fldChar w:fldCharType="separate"/>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fldChar w:fldCharType="end"/>
      </w:r>
      <w:permEnd w:id="488768802"/>
    </w:p>
    <w:p w14:paraId="2BAD458F" w14:textId="23CA9DD0" w:rsidR="006615F7" w:rsidRPr="007B5195" w:rsidRDefault="006615F7" w:rsidP="00CC2098">
      <w:pPr>
        <w:tabs>
          <w:tab w:val="left" w:pos="4253"/>
        </w:tabs>
        <w:spacing w:after="0" w:line="288" w:lineRule="auto"/>
        <w:ind w:left="4950" w:hanging="4950"/>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r w:rsidR="007B5195" w:rsidRPr="00F5793D">
        <w:rPr>
          <w:rFonts w:ascii="Arial" w:eastAsia="Times New Roman" w:hAnsi="Arial" w:cs="Arial"/>
          <w:lang w:eastAsia="cs-CZ"/>
        </w:rPr>
        <w:t>Z</w:t>
      </w:r>
      <w:r w:rsidRPr="00F5793D">
        <w:rPr>
          <w:rFonts w:ascii="Arial" w:eastAsia="Times New Roman" w:hAnsi="Arial" w:cs="Arial"/>
          <w:lang w:eastAsia="cs-CZ"/>
        </w:rPr>
        <w:t>astoupený</w:t>
      </w:r>
      <w:r w:rsidR="007B5195">
        <w:rPr>
          <w:rFonts w:ascii="Arial" w:eastAsia="Times New Roman" w:hAnsi="Arial" w:cs="Arial"/>
          <w:lang w:eastAsia="cs-CZ"/>
        </w:rPr>
        <w:t>:</w:t>
      </w:r>
      <w:r w:rsidR="007B5195">
        <w:rPr>
          <w:rFonts w:ascii="Arial" w:eastAsia="Times New Roman" w:hAnsi="Arial" w:cs="Arial"/>
          <w:lang w:eastAsia="cs-CZ"/>
        </w:rPr>
        <w:tab/>
      </w:r>
      <w:r w:rsidR="007B5195">
        <w:rPr>
          <w:rFonts w:ascii="Arial" w:eastAsia="Times New Roman" w:hAnsi="Arial" w:cs="Arial"/>
          <w:lang w:eastAsia="cs-CZ"/>
        </w:rPr>
        <w:tab/>
      </w:r>
      <w:permStart w:id="1356943737" w:edGrp="everyone"/>
      <w:r w:rsidR="007B5195" w:rsidRPr="003B4819">
        <w:rPr>
          <w:rFonts w:ascii="Arial" w:hAnsi="Arial" w:cs="Arial"/>
          <w:b/>
          <w:szCs w:val="24"/>
          <w:highlight w:val="darkYellow"/>
        </w:rPr>
        <w:fldChar w:fldCharType="begin">
          <w:ffData>
            <w:name w:val="Text29"/>
            <w:enabled/>
            <w:calcOnExit w:val="0"/>
            <w:textInput/>
          </w:ffData>
        </w:fldChar>
      </w:r>
      <w:r w:rsidR="007B5195" w:rsidRPr="003B4819">
        <w:rPr>
          <w:rFonts w:ascii="Arial" w:hAnsi="Arial" w:cs="Arial"/>
          <w:b/>
          <w:szCs w:val="24"/>
          <w:highlight w:val="darkYellow"/>
        </w:rPr>
        <w:instrText xml:space="preserve"> FORMTEXT </w:instrText>
      </w:r>
      <w:r w:rsidR="007B5195" w:rsidRPr="003B4819">
        <w:rPr>
          <w:rFonts w:ascii="Arial" w:hAnsi="Arial" w:cs="Arial"/>
          <w:b/>
          <w:szCs w:val="24"/>
          <w:highlight w:val="darkYellow"/>
        </w:rPr>
      </w:r>
      <w:r w:rsidR="007B5195" w:rsidRPr="003B4819">
        <w:rPr>
          <w:rFonts w:ascii="Arial" w:hAnsi="Arial" w:cs="Arial"/>
          <w:b/>
          <w:szCs w:val="24"/>
          <w:highlight w:val="darkYellow"/>
        </w:rPr>
        <w:fldChar w:fldCharType="separate"/>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t> </w:t>
      </w:r>
      <w:r w:rsidR="007B5195" w:rsidRPr="003B4819">
        <w:rPr>
          <w:rFonts w:ascii="Arial" w:hAnsi="Arial" w:cs="Arial"/>
          <w:b/>
          <w:szCs w:val="24"/>
          <w:highlight w:val="darkYellow"/>
        </w:rPr>
        <w:fldChar w:fldCharType="end"/>
      </w:r>
      <w:permEnd w:id="1356943737"/>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sidR="00CC2098">
        <w:rPr>
          <w:rFonts w:ascii="Arial" w:eastAsia="Times New Roman" w:hAnsi="Arial" w:cs="Arial"/>
          <w:i/>
          <w:highlight w:val="yellow"/>
          <w:lang w:eastAsia="cs-CZ"/>
        </w:rPr>
        <w:t xml:space="preserve"> </w:t>
      </w:r>
      <w:r w:rsidRPr="00F5793D">
        <w:rPr>
          <w:rFonts w:ascii="Arial" w:eastAsia="Times New Roman" w:hAnsi="Arial" w:cs="Arial"/>
          <w:i/>
          <w:highlight w:val="yellow"/>
          <w:lang w:eastAsia="cs-CZ"/>
        </w:rPr>
        <w:t>rejstříku)</w:t>
      </w:r>
    </w:p>
    <w:p w14:paraId="31525112" w14:textId="17C6D114" w:rsidR="006615F7" w:rsidRPr="00F5793D" w:rsidRDefault="006615F7" w:rsidP="00CC2098">
      <w:pPr>
        <w:tabs>
          <w:tab w:val="left" w:pos="4253"/>
          <w:tab w:val="left" w:pos="4962"/>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w:t>
      </w:r>
      <w:r w:rsidR="00CC2098">
        <w:rPr>
          <w:rFonts w:ascii="Arial" w:eastAsia="Times New Roman" w:hAnsi="Arial" w:cs="Arial"/>
          <w:lang w:eastAsia="cs-CZ"/>
        </w:rPr>
        <w:t>:</w:t>
      </w:r>
      <w:r w:rsidR="00CC2098">
        <w:rPr>
          <w:rFonts w:ascii="Arial" w:eastAsia="Times New Roman" w:hAnsi="Arial" w:cs="Arial"/>
          <w:lang w:eastAsia="cs-CZ"/>
        </w:rPr>
        <w:tab/>
      </w:r>
      <w:r w:rsidR="00CC2098">
        <w:rPr>
          <w:rFonts w:ascii="Arial" w:eastAsia="Times New Roman" w:hAnsi="Arial" w:cs="Arial"/>
          <w:lang w:eastAsia="cs-CZ"/>
        </w:rPr>
        <w:tab/>
      </w:r>
      <w:permStart w:id="1974411258"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974411258"/>
    </w:p>
    <w:p w14:paraId="3DFCFC60" w14:textId="34B3D3AD"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w:t>
      </w:r>
      <w:r w:rsidR="00CC2098">
        <w:rPr>
          <w:rFonts w:ascii="Arial" w:eastAsia="Times New Roman" w:hAnsi="Arial" w:cs="Arial"/>
          <w:lang w:eastAsia="cs-CZ"/>
        </w:rPr>
        <w:t>:</w:t>
      </w:r>
      <w:r w:rsidR="00CC2098">
        <w:rPr>
          <w:rFonts w:ascii="Arial" w:eastAsia="Times New Roman" w:hAnsi="Arial" w:cs="Arial"/>
          <w:lang w:eastAsia="cs-CZ"/>
        </w:rPr>
        <w:tab/>
      </w:r>
      <w:r w:rsidR="00CC2098">
        <w:rPr>
          <w:rFonts w:ascii="Arial" w:eastAsia="Times New Roman" w:hAnsi="Arial" w:cs="Arial"/>
          <w:lang w:eastAsia="cs-CZ"/>
        </w:rPr>
        <w:tab/>
      </w:r>
      <w:permStart w:id="102634690" w:edGrp="everyone"/>
      <w:r w:rsidR="00CC2098" w:rsidRPr="00CC2098">
        <w:rPr>
          <w:rFonts w:ascii="Arial" w:hAnsi="Arial" w:cs="Arial"/>
          <w:b/>
          <w:szCs w:val="24"/>
          <w:highlight w:val="darkYellow"/>
        </w:rPr>
        <w:t xml:space="preserve"> </w:t>
      </w:r>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02634690"/>
    </w:p>
    <w:p w14:paraId="2D6ACABD" w14:textId="7109DE8B"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00CC2098">
        <w:rPr>
          <w:rFonts w:ascii="Arial" w:eastAsia="Times New Roman" w:hAnsi="Arial" w:cs="Arial"/>
          <w:b/>
          <w:bCs/>
          <w:snapToGrid w:val="0"/>
          <w:lang w:val="en-US" w:eastAsia="cs-CZ"/>
        </w:rPr>
        <w:tab/>
      </w:r>
      <w:permStart w:id="825579343"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825579343"/>
    </w:p>
    <w:p w14:paraId="74F082A8" w14:textId="7290D06E"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permStart w:id="1341683061"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341683061"/>
    </w:p>
    <w:p w14:paraId="49D16A9B" w14:textId="7B562C5B" w:rsidR="006615F7" w:rsidRPr="00F5793D" w:rsidRDefault="006615F7" w:rsidP="00CC2098">
      <w:pPr>
        <w:tabs>
          <w:tab w:val="left" w:pos="4253"/>
          <w:tab w:val="left" w:pos="4820"/>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w:t>
      </w:r>
      <w:r w:rsidR="00CC2098">
        <w:rPr>
          <w:rFonts w:ascii="Arial" w:eastAsia="Times New Roman" w:hAnsi="Arial" w:cs="Arial"/>
          <w:lang w:eastAsia="cs-CZ"/>
        </w:rPr>
        <w:t>:</w:t>
      </w:r>
      <w:r w:rsidR="00CC2098">
        <w:rPr>
          <w:rFonts w:ascii="Arial" w:eastAsia="Times New Roman" w:hAnsi="Arial" w:cs="Arial"/>
          <w:lang w:eastAsia="cs-CZ"/>
        </w:rPr>
        <w:tab/>
      </w:r>
      <w:r w:rsidR="00CC2098">
        <w:rPr>
          <w:rFonts w:ascii="Arial" w:eastAsia="Times New Roman" w:hAnsi="Arial" w:cs="Arial"/>
          <w:lang w:eastAsia="cs-CZ"/>
        </w:rPr>
        <w:tab/>
      </w:r>
      <w:r w:rsidR="00CC2098">
        <w:rPr>
          <w:rFonts w:ascii="Arial" w:eastAsia="Times New Roman" w:hAnsi="Arial" w:cs="Arial"/>
          <w:lang w:eastAsia="cs-CZ"/>
        </w:rPr>
        <w:tab/>
      </w:r>
      <w:permStart w:id="237056787"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237056787"/>
    </w:p>
    <w:p w14:paraId="01F394A7" w14:textId="55A25A69"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r>
      <w:r w:rsidR="00CC2098">
        <w:rPr>
          <w:rFonts w:ascii="Arial" w:eastAsia="Times New Roman" w:hAnsi="Arial" w:cs="Arial"/>
          <w:b/>
          <w:bCs/>
          <w:snapToGrid w:val="0"/>
          <w:lang w:val="en-US" w:eastAsia="cs-CZ"/>
        </w:rPr>
        <w:tab/>
      </w:r>
      <w:permStart w:id="883959861"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883959861"/>
    </w:p>
    <w:p w14:paraId="789A840F" w14:textId="7FB3A114"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r>
      <w:r w:rsidR="00CC2098">
        <w:rPr>
          <w:rFonts w:ascii="Arial" w:eastAsia="Times New Roman" w:hAnsi="Arial" w:cs="Arial"/>
          <w:b/>
          <w:bCs/>
          <w:snapToGrid w:val="0"/>
          <w:lang w:val="en-US" w:eastAsia="cs-CZ"/>
        </w:rPr>
        <w:tab/>
      </w:r>
      <w:permStart w:id="912067492"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912067492"/>
    </w:p>
    <w:p w14:paraId="5AC938E6" w14:textId="49729019"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r>
      <w:r w:rsidR="00CC2098">
        <w:rPr>
          <w:rFonts w:ascii="Arial" w:eastAsia="Times New Roman" w:hAnsi="Arial" w:cs="Arial"/>
          <w:b/>
          <w:bCs/>
          <w:snapToGrid w:val="0"/>
          <w:lang w:val="en-US" w:eastAsia="cs-CZ"/>
        </w:rPr>
        <w:tab/>
      </w:r>
      <w:permStart w:id="1293172868"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293172868"/>
    </w:p>
    <w:p w14:paraId="7498AD49" w14:textId="5BAD72DA"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r>
      <w:r w:rsidR="00CC2098">
        <w:rPr>
          <w:rFonts w:ascii="Arial" w:eastAsia="Times New Roman" w:hAnsi="Arial" w:cs="Arial"/>
          <w:b/>
          <w:bCs/>
          <w:snapToGrid w:val="0"/>
          <w:lang w:val="en-US" w:eastAsia="cs-CZ"/>
        </w:rPr>
        <w:tab/>
      </w:r>
      <w:permStart w:id="644558734"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644558734"/>
    </w:p>
    <w:p w14:paraId="203CD2A4" w14:textId="0B29418C"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r>
      <w:r w:rsidR="00CC2098">
        <w:rPr>
          <w:rFonts w:ascii="Arial" w:eastAsia="Times New Roman" w:hAnsi="Arial" w:cs="Arial"/>
          <w:lang w:eastAsia="cs-CZ"/>
        </w:rPr>
        <w:tab/>
      </w:r>
      <w:permStart w:id="239277640"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239277640"/>
      <w:r w:rsidR="00CC2098">
        <w:rPr>
          <w:rFonts w:ascii="Arial" w:eastAsia="Times New Roman" w:hAnsi="Arial" w:cs="Arial"/>
          <w:b/>
          <w:bCs/>
          <w:snapToGrid w:val="0"/>
          <w:highlight w:val="yellow"/>
          <w:lang w:val="en-US" w:eastAsia="cs-CZ"/>
        </w:rPr>
        <w:t xml:space="preserve"> </w:t>
      </w:r>
      <w:permStart w:id="979784407" w:edGrp="everyone"/>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ermEnd w:id="979784407"/>
    </w:p>
    <w:p w14:paraId="5869A0A3" w14:textId="01BAF5DA" w:rsidR="006615F7" w:rsidRPr="00F5793D" w:rsidRDefault="006615F7" w:rsidP="00F40EC3">
      <w:pPr>
        <w:spacing w:before="120" w:after="0" w:line="240" w:lineRule="auto"/>
        <w:ind w:right="-284"/>
        <w:jc w:val="both"/>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permStart w:id="1040329651"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040329651"/>
      <w:r w:rsidRPr="00F5793D">
        <w:rPr>
          <w:rFonts w:ascii="Arial" w:eastAsia="Times New Roman" w:hAnsi="Arial" w:cs="Arial"/>
          <w:lang w:eastAsia="cs-CZ"/>
        </w:rPr>
        <w:t xml:space="preserve">, oddíl </w:t>
      </w:r>
      <w:permStart w:id="548866756"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548866756"/>
      <w:r w:rsidRPr="00F5793D">
        <w:rPr>
          <w:rFonts w:ascii="Arial" w:eastAsia="Times New Roman" w:hAnsi="Arial" w:cs="Arial"/>
          <w:lang w:eastAsia="cs-CZ"/>
        </w:rPr>
        <w:t xml:space="preserve">, vložka </w:t>
      </w:r>
      <w:permStart w:id="1592212649"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592212649"/>
    </w:p>
    <w:p w14:paraId="67447CDB" w14:textId="77777777" w:rsidR="006615F7" w:rsidRPr="00F5793D" w:rsidRDefault="006615F7" w:rsidP="00F40EC3">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6E1B2B0C" w14:textId="434C5F3E" w:rsidR="00053288" w:rsidRPr="00F5793D" w:rsidRDefault="006615F7" w:rsidP="00ED7314">
      <w:pPr>
        <w:spacing w:before="120" w:after="120" w:line="240"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3E27289A"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permStart w:id="1350638325"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350638325"/>
    </w:p>
    <w:p w14:paraId="0977D462" w14:textId="5A46F846" w:rsidR="006615F7" w:rsidRPr="00F5793D" w:rsidRDefault="00172074" w:rsidP="006615F7">
      <w:pPr>
        <w:spacing w:after="120" w:line="288" w:lineRule="auto"/>
        <w:jc w:val="both"/>
        <w:rPr>
          <w:rFonts w:ascii="Arial" w:eastAsia="Times New Roman" w:hAnsi="Arial" w:cs="Arial"/>
          <w:lang w:eastAsia="cs-CZ"/>
        </w:rPr>
      </w:pPr>
      <w:r>
        <w:rPr>
          <w:rFonts w:ascii="Arial" w:eastAsia="Times New Roman" w:hAnsi="Arial" w:cs="Arial"/>
          <w:lang w:eastAsia="cs-CZ"/>
        </w:rPr>
        <w:t>Výzva k podání nabídek</w:t>
      </w:r>
      <w:r w:rsidR="006615F7" w:rsidRPr="00F5793D">
        <w:rPr>
          <w:rFonts w:ascii="Arial" w:eastAsia="Times New Roman" w:hAnsi="Arial" w:cs="Arial"/>
          <w:lang w:eastAsia="cs-CZ"/>
        </w:rPr>
        <w:t xml:space="preserve"> ze </w:t>
      </w:r>
      <w:r w:rsidR="006615F7" w:rsidRPr="003A30B2">
        <w:rPr>
          <w:rFonts w:ascii="Arial" w:eastAsia="Times New Roman" w:hAnsi="Arial" w:cs="Arial"/>
          <w:lang w:eastAsia="cs-CZ"/>
        </w:rPr>
        <w:t xml:space="preserve">dne: </w:t>
      </w:r>
      <w:r w:rsidR="003A30B2" w:rsidRPr="003A30B2">
        <w:rPr>
          <w:rFonts w:ascii="Arial" w:eastAsia="Times New Roman" w:hAnsi="Arial" w:cs="Arial"/>
          <w:b/>
          <w:bCs/>
          <w:snapToGrid w:val="0"/>
          <w:lang w:val="en-US" w:eastAsia="cs-CZ"/>
        </w:rPr>
        <w:t>22</w:t>
      </w:r>
      <w:r w:rsidR="005A7506" w:rsidRPr="003A30B2">
        <w:rPr>
          <w:rFonts w:ascii="Arial" w:eastAsia="Times New Roman" w:hAnsi="Arial" w:cs="Arial"/>
          <w:b/>
          <w:bCs/>
          <w:snapToGrid w:val="0"/>
          <w:lang w:val="en-US" w:eastAsia="cs-CZ"/>
        </w:rPr>
        <w:t xml:space="preserve">. </w:t>
      </w:r>
      <w:r w:rsidR="00961314" w:rsidRPr="003A30B2">
        <w:rPr>
          <w:rFonts w:ascii="Arial" w:eastAsia="Times New Roman" w:hAnsi="Arial" w:cs="Arial"/>
          <w:b/>
          <w:bCs/>
          <w:snapToGrid w:val="0"/>
          <w:lang w:val="en-US" w:eastAsia="cs-CZ"/>
        </w:rPr>
        <w:t>11</w:t>
      </w:r>
      <w:r w:rsidR="005A7506" w:rsidRPr="003A30B2">
        <w:rPr>
          <w:rFonts w:ascii="Arial" w:eastAsia="Times New Roman" w:hAnsi="Arial" w:cs="Arial"/>
          <w:b/>
          <w:bCs/>
          <w:snapToGrid w:val="0"/>
          <w:lang w:val="en-US" w:eastAsia="cs-CZ"/>
        </w:rPr>
        <w:t>. 2021</w:t>
      </w:r>
    </w:p>
    <w:p w14:paraId="551B72C4" w14:textId="08A0A6B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proofErr w:type="spellStart"/>
      <w:r w:rsidR="005A7506" w:rsidRPr="005A7506">
        <w:rPr>
          <w:rFonts w:ascii="Arial" w:eastAsia="Times New Roman" w:hAnsi="Arial" w:cs="Arial"/>
          <w:b/>
          <w:bCs/>
          <w:i/>
          <w:iCs/>
          <w:snapToGrid w:val="0"/>
          <w:color w:val="8064A2" w:themeColor="accent4"/>
          <w:lang w:val="en-US" w:eastAsia="cs-CZ"/>
        </w:rPr>
        <w:t>bude</w:t>
      </w:r>
      <w:proofErr w:type="spellEnd"/>
      <w:r w:rsidR="005A7506" w:rsidRPr="005A7506">
        <w:rPr>
          <w:rFonts w:ascii="Arial" w:eastAsia="Times New Roman" w:hAnsi="Arial" w:cs="Arial"/>
          <w:b/>
          <w:bCs/>
          <w:i/>
          <w:iCs/>
          <w:snapToGrid w:val="0"/>
          <w:color w:val="8064A2" w:themeColor="accent4"/>
          <w:lang w:val="en-US" w:eastAsia="cs-CZ"/>
        </w:rPr>
        <w:t xml:space="preserve"> </w:t>
      </w:r>
      <w:proofErr w:type="spellStart"/>
      <w:r w:rsidR="005A7506" w:rsidRPr="005A7506">
        <w:rPr>
          <w:rFonts w:ascii="Arial" w:eastAsia="Times New Roman" w:hAnsi="Arial" w:cs="Arial"/>
          <w:b/>
          <w:bCs/>
          <w:i/>
          <w:iCs/>
          <w:snapToGrid w:val="0"/>
          <w:color w:val="8064A2" w:themeColor="accent4"/>
          <w:lang w:val="en-US" w:eastAsia="cs-CZ"/>
        </w:rPr>
        <w:t>doplněno</w:t>
      </w:r>
      <w:proofErr w:type="spellEnd"/>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62940D96" w:rsidR="00D6259E" w:rsidRPr="009C0A86" w:rsidRDefault="00D6259E" w:rsidP="00ED7314">
      <w:pPr>
        <w:pStyle w:val="Odstavecseseznamem"/>
        <w:numPr>
          <w:ilvl w:val="0"/>
          <w:numId w:val="3"/>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w:t>
      </w:r>
      <w:r w:rsidRPr="009C0A86">
        <w:rPr>
          <w:rFonts w:ascii="Arial" w:hAnsi="Arial" w:cs="Arial"/>
          <w:b/>
          <w:bCs/>
          <w:lang w:val="x-none"/>
        </w:rPr>
        <w:t xml:space="preserve">v </w:t>
      </w:r>
      <w:bookmarkStart w:id="0" w:name="_Hlk18410741"/>
      <w:proofErr w:type="spellStart"/>
      <w:r w:rsidR="009C0A86" w:rsidRPr="009C0A86">
        <w:rPr>
          <w:rFonts w:ascii="Arial" w:hAnsi="Arial" w:cs="Arial"/>
          <w:b/>
          <w:bCs/>
          <w:lang w:val="x-none"/>
        </w:rPr>
        <w:t>k.ú</w:t>
      </w:r>
      <w:proofErr w:type="spellEnd"/>
      <w:r w:rsidR="009C0A86" w:rsidRPr="009C0A86">
        <w:rPr>
          <w:rFonts w:ascii="Arial" w:hAnsi="Arial" w:cs="Arial"/>
          <w:b/>
          <w:bCs/>
          <w:lang w:val="x-none"/>
        </w:rPr>
        <w:t>. Stráž u Tachova</w:t>
      </w:r>
      <w:r w:rsidR="009C0A86" w:rsidRPr="009C0A86">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w:t>
      </w:r>
      <w:r w:rsidRPr="009C0A86">
        <w:rPr>
          <w:rFonts w:ascii="Arial" w:hAnsi="Arial" w:cs="Arial"/>
          <w:lang w:val="x-none"/>
        </w:rPr>
        <w:t>předpisů a o změně zákona č. 229/1991 Sb., o úpravě vlastnických vztahů k půdě a jinému zemědělskému majetku, ve znění pozdějších předpisů, a to v souladu se zadávací dokumentací Veřejné zakázky</w:t>
      </w:r>
      <w:r w:rsidR="00031E15" w:rsidRPr="009C0A86">
        <w:rPr>
          <w:rFonts w:ascii="Arial" w:hAnsi="Arial" w:cs="Arial"/>
        </w:rPr>
        <w:t xml:space="preserve"> </w:t>
      </w:r>
      <w:r w:rsidR="00B74844" w:rsidRPr="009C0A86">
        <w:rPr>
          <w:rFonts w:ascii="Arial" w:hAnsi="Arial" w:cs="Arial"/>
        </w:rPr>
        <w:t>„</w:t>
      </w:r>
      <w:r w:rsidR="00B74844" w:rsidRPr="009C0A86">
        <w:rPr>
          <w:rFonts w:ascii="Arial" w:hAnsi="Arial" w:cs="Arial"/>
          <w:b/>
        </w:rPr>
        <w:t>Realizace Stráž u Tachova PR1 + TTP1N“</w:t>
      </w:r>
      <w:r w:rsidR="00031E15" w:rsidRPr="009C0A86">
        <w:rPr>
          <w:rFonts w:ascii="Arial" w:hAnsi="Arial" w:cs="Arial"/>
          <w:b/>
        </w:rPr>
        <w:t xml:space="preserve"> </w:t>
      </w:r>
      <w:r w:rsidRPr="009C0A86">
        <w:rPr>
          <w:rFonts w:ascii="Arial" w:hAnsi="Arial" w:cs="Arial"/>
          <w:lang w:val="x-none"/>
        </w:rPr>
        <w:t>(dále jen „</w:t>
      </w:r>
      <w:r w:rsidRPr="009C0A86">
        <w:rPr>
          <w:rFonts w:ascii="Arial" w:hAnsi="Arial" w:cs="Arial"/>
          <w:b/>
          <w:lang w:val="x-none"/>
        </w:rPr>
        <w:t>Zadávací dokumentace</w:t>
      </w:r>
      <w:r w:rsidRPr="009C0A86">
        <w:rPr>
          <w:rFonts w:ascii="Arial" w:hAnsi="Arial" w:cs="Arial"/>
          <w:lang w:val="x-none"/>
        </w:rPr>
        <w:t xml:space="preserve">“).  </w:t>
      </w:r>
    </w:p>
    <w:p w14:paraId="78AFBF96" w14:textId="3F1E0C96" w:rsidR="00D6259E" w:rsidRPr="009C0A86" w:rsidRDefault="00D6259E" w:rsidP="00ED7314">
      <w:pPr>
        <w:pStyle w:val="Odstavecseseznamem"/>
        <w:numPr>
          <w:ilvl w:val="0"/>
          <w:numId w:val="3"/>
        </w:numPr>
        <w:spacing w:before="120" w:after="120" w:line="240" w:lineRule="auto"/>
        <w:ind w:left="714" w:hanging="357"/>
        <w:contextualSpacing w:val="0"/>
        <w:jc w:val="both"/>
        <w:rPr>
          <w:rFonts w:ascii="Arial" w:hAnsi="Arial" w:cs="Arial"/>
        </w:rPr>
      </w:pPr>
      <w:r w:rsidRPr="009C0A86">
        <w:rPr>
          <w:rFonts w:ascii="Arial" w:hAnsi="Arial" w:cs="Arial"/>
        </w:rPr>
        <w:t xml:space="preserve">Předmětem smlouvy je provedení </w:t>
      </w:r>
      <w:r w:rsidR="00922509" w:rsidRPr="009C0A86">
        <w:rPr>
          <w:rFonts w:ascii="Arial" w:hAnsi="Arial" w:cs="Arial"/>
          <w:b/>
          <w:bCs/>
        </w:rPr>
        <w:t>n</w:t>
      </w:r>
      <w:r w:rsidR="008C7DAB" w:rsidRPr="009C0A86">
        <w:rPr>
          <w:rFonts w:ascii="Arial" w:hAnsi="Arial" w:cs="Arial"/>
          <w:b/>
          <w:bCs/>
        </w:rPr>
        <w:t>ásledn</w:t>
      </w:r>
      <w:r w:rsidR="00922509" w:rsidRPr="009C0A86">
        <w:rPr>
          <w:rFonts w:ascii="Arial" w:hAnsi="Arial" w:cs="Arial"/>
          <w:b/>
          <w:bCs/>
        </w:rPr>
        <w:t>é péče o dřeviny</w:t>
      </w:r>
      <w:r w:rsidR="00C953B9" w:rsidRPr="009C0A86">
        <w:rPr>
          <w:rFonts w:ascii="Arial" w:hAnsi="Arial" w:cs="Arial"/>
        </w:rPr>
        <w:t xml:space="preserve"> </w:t>
      </w:r>
      <w:r w:rsidRPr="009C0A86">
        <w:rPr>
          <w:rFonts w:ascii="Arial" w:hAnsi="Arial" w:cs="Arial"/>
        </w:rPr>
        <w:t>(dále jen „</w:t>
      </w:r>
      <w:r w:rsidRPr="009C0A86">
        <w:rPr>
          <w:rFonts w:ascii="Arial" w:hAnsi="Arial" w:cs="Arial"/>
          <w:b/>
        </w:rPr>
        <w:t>dílo</w:t>
      </w:r>
      <w:r w:rsidRPr="009C0A86">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9C0A86" w:rsidRDefault="00D6259E" w:rsidP="00ED7314">
      <w:pPr>
        <w:pStyle w:val="Odstavecseseznamem"/>
        <w:numPr>
          <w:ilvl w:val="0"/>
          <w:numId w:val="3"/>
        </w:numPr>
        <w:spacing w:before="120" w:after="120" w:line="240" w:lineRule="auto"/>
        <w:ind w:left="714" w:hanging="357"/>
        <w:contextualSpacing w:val="0"/>
        <w:jc w:val="both"/>
        <w:rPr>
          <w:rFonts w:ascii="Arial" w:hAnsi="Arial" w:cs="Arial"/>
        </w:rPr>
      </w:pPr>
      <w:r w:rsidRPr="009C0A86">
        <w:rPr>
          <w:rFonts w:ascii="Arial" w:hAnsi="Arial" w:cs="Arial"/>
        </w:rPr>
        <w:t xml:space="preserve">Zhotovitel se zavazuje provést dílo formou kompletní dodávky při respektování projektů, příslušných technických norem, obecně závazných právních předpisů </w:t>
      </w:r>
      <w:r w:rsidR="00A8346A" w:rsidRPr="009C0A86">
        <w:rPr>
          <w:rFonts w:ascii="Arial" w:hAnsi="Arial" w:cs="Arial"/>
        </w:rPr>
        <w:br/>
      </w:r>
      <w:r w:rsidRPr="009C0A86">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ED7314">
      <w:pPr>
        <w:pStyle w:val="Odstavecseseznamem"/>
        <w:numPr>
          <w:ilvl w:val="0"/>
          <w:numId w:val="3"/>
        </w:numPr>
        <w:spacing w:before="120" w:after="120" w:line="240" w:lineRule="auto"/>
        <w:ind w:left="714" w:hanging="357"/>
        <w:contextualSpacing w:val="0"/>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3BA8065C" w14:textId="5E3C2D28" w:rsidR="002217D5" w:rsidRPr="00ED7314" w:rsidRDefault="00D6259E" w:rsidP="002217D5">
      <w:pPr>
        <w:pStyle w:val="Odstavecseseznamem"/>
        <w:numPr>
          <w:ilvl w:val="0"/>
          <w:numId w:val="3"/>
        </w:numPr>
        <w:spacing w:before="120" w:after="120" w:line="240" w:lineRule="auto"/>
        <w:ind w:left="714" w:hanging="357"/>
        <w:contextualSpacing w:val="0"/>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756513D" w14:textId="77777777" w:rsidR="00AE3A5E" w:rsidRPr="00F5793D" w:rsidRDefault="00AE3A5E" w:rsidP="00AE3A5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Pr>
          <w:rFonts w:ascii="Arial" w:hAnsi="Arial" w:cs="Arial"/>
          <w:b/>
          <w:bCs/>
          <w:lang w:val="en-US"/>
        </w:rPr>
        <w:t>Stráž</w:t>
      </w:r>
      <w:proofErr w:type="spellEnd"/>
      <w:r>
        <w:rPr>
          <w:rFonts w:ascii="Arial" w:hAnsi="Arial" w:cs="Arial"/>
          <w:b/>
          <w:bCs/>
          <w:lang w:val="en-US"/>
        </w:rPr>
        <w:t xml:space="preserve"> u </w:t>
      </w:r>
      <w:proofErr w:type="spellStart"/>
      <w:r>
        <w:rPr>
          <w:rFonts w:ascii="Arial" w:hAnsi="Arial" w:cs="Arial"/>
          <w:b/>
          <w:bCs/>
          <w:lang w:val="en-US"/>
        </w:rPr>
        <w:t>Tachova</w:t>
      </w:r>
      <w:proofErr w:type="spellEnd"/>
      <w:r>
        <w:rPr>
          <w:rFonts w:ascii="Arial" w:hAnsi="Arial" w:cs="Arial"/>
          <w:b/>
          <w:bCs/>
          <w:lang w:val="en-US"/>
        </w:rPr>
        <w:t xml:space="preserve"> PR1+TTP1N</w:t>
      </w:r>
    </w:p>
    <w:p w14:paraId="2577732B" w14:textId="77777777" w:rsidR="00AE3A5E" w:rsidRPr="00F5793D" w:rsidRDefault="00AE3A5E" w:rsidP="00AE3A5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Pr="00F5793D">
        <w:rPr>
          <w:rFonts w:ascii="Arial" w:hAnsi="Arial" w:cs="Arial"/>
          <w:lang w:val="x-none"/>
        </w:rPr>
        <w:t xml:space="preserve">:   </w:t>
      </w:r>
      <w:proofErr w:type="gramEnd"/>
      <w:r w:rsidRPr="00F5793D">
        <w:rPr>
          <w:rFonts w:ascii="Arial" w:hAnsi="Arial" w:cs="Arial"/>
          <w:lang w:val="x-none"/>
        </w:rPr>
        <w:t xml:space="preserve"> </w:t>
      </w:r>
      <w:r w:rsidRPr="00F5793D">
        <w:rPr>
          <w:rFonts w:ascii="Arial" w:hAnsi="Arial" w:cs="Arial"/>
        </w:rPr>
        <w:t xml:space="preserve">    </w:t>
      </w:r>
      <w:r>
        <w:rPr>
          <w:rFonts w:ascii="Arial" w:hAnsi="Arial" w:cs="Arial"/>
          <w:b/>
          <w:bCs/>
          <w:lang w:val="en-US"/>
        </w:rPr>
        <w:t xml:space="preserve">ČR, Plzeňský kraj,  </w:t>
      </w:r>
      <w:proofErr w:type="spellStart"/>
      <w:r>
        <w:rPr>
          <w:rFonts w:ascii="Arial" w:hAnsi="Arial" w:cs="Arial"/>
          <w:b/>
          <w:bCs/>
          <w:lang w:val="en-US"/>
        </w:rPr>
        <w:t>okres</w:t>
      </w:r>
      <w:proofErr w:type="spellEnd"/>
      <w:r>
        <w:rPr>
          <w:rFonts w:ascii="Arial" w:hAnsi="Arial" w:cs="Arial"/>
          <w:b/>
          <w:bCs/>
          <w:lang w:val="en-US"/>
        </w:rPr>
        <w:t xml:space="preserve"> </w:t>
      </w:r>
      <w:proofErr w:type="spellStart"/>
      <w:r>
        <w:rPr>
          <w:rFonts w:ascii="Arial" w:hAnsi="Arial" w:cs="Arial"/>
          <w:b/>
          <w:bCs/>
          <w:lang w:val="en-US"/>
        </w:rPr>
        <w:t>Tachov</w:t>
      </w:r>
      <w:proofErr w:type="spellEnd"/>
      <w:r>
        <w:rPr>
          <w:rFonts w:ascii="Arial" w:hAnsi="Arial" w:cs="Arial"/>
          <w:b/>
          <w:bCs/>
          <w:lang w:val="en-US"/>
        </w:rPr>
        <w:t xml:space="preserve">, </w:t>
      </w:r>
      <w:proofErr w:type="spellStart"/>
      <w:r>
        <w:rPr>
          <w:rFonts w:ascii="Arial" w:hAnsi="Arial" w:cs="Arial"/>
          <w:b/>
          <w:bCs/>
          <w:lang w:val="en-US"/>
        </w:rPr>
        <w:t>Městys</w:t>
      </w:r>
      <w:proofErr w:type="spellEnd"/>
      <w:r>
        <w:rPr>
          <w:rFonts w:ascii="Arial" w:hAnsi="Arial" w:cs="Arial"/>
          <w:b/>
          <w:bCs/>
          <w:lang w:val="en-US"/>
        </w:rPr>
        <w:t xml:space="preserve"> </w:t>
      </w:r>
      <w:proofErr w:type="spellStart"/>
      <w:r>
        <w:rPr>
          <w:rFonts w:ascii="Arial" w:hAnsi="Arial" w:cs="Arial"/>
          <w:b/>
          <w:bCs/>
          <w:lang w:val="en-US"/>
        </w:rPr>
        <w:t>Stráž</w:t>
      </w:r>
      <w:proofErr w:type="spellEnd"/>
      <w:r>
        <w:rPr>
          <w:rFonts w:ascii="Arial" w:hAnsi="Arial" w:cs="Arial"/>
          <w:b/>
          <w:bCs/>
          <w:lang w:val="en-US"/>
        </w:rPr>
        <w:t xml:space="preserve"> u </w:t>
      </w:r>
      <w:proofErr w:type="spellStart"/>
      <w:r>
        <w:rPr>
          <w:rFonts w:ascii="Arial" w:hAnsi="Arial" w:cs="Arial"/>
          <w:b/>
          <w:bCs/>
          <w:lang w:val="en-US"/>
        </w:rPr>
        <w:t>Tachova</w:t>
      </w:r>
      <w:proofErr w:type="spellEnd"/>
      <w:r>
        <w:rPr>
          <w:rFonts w:ascii="Arial" w:hAnsi="Arial" w:cs="Arial"/>
          <w:b/>
          <w:bCs/>
          <w:lang w:val="en-US"/>
        </w:rPr>
        <w:t xml:space="preserve">, </w:t>
      </w:r>
      <w:proofErr w:type="spellStart"/>
      <w:r>
        <w:rPr>
          <w:rFonts w:ascii="Arial" w:hAnsi="Arial" w:cs="Arial"/>
          <w:b/>
          <w:bCs/>
          <w:lang w:val="en-US"/>
        </w:rPr>
        <w:t>k.ú</w:t>
      </w:r>
      <w:proofErr w:type="spellEnd"/>
      <w:r>
        <w:rPr>
          <w:rFonts w:ascii="Arial" w:hAnsi="Arial" w:cs="Arial"/>
          <w:b/>
          <w:bCs/>
          <w:lang w:val="en-US"/>
        </w:rPr>
        <w:t xml:space="preserve">. </w:t>
      </w:r>
      <w:proofErr w:type="spellStart"/>
      <w:r>
        <w:rPr>
          <w:rFonts w:ascii="Arial" w:hAnsi="Arial" w:cs="Arial"/>
          <w:b/>
          <w:bCs/>
          <w:lang w:val="en-US"/>
        </w:rPr>
        <w:t>Stráž</w:t>
      </w:r>
      <w:proofErr w:type="spellEnd"/>
      <w:r>
        <w:rPr>
          <w:rFonts w:ascii="Arial" w:hAnsi="Arial" w:cs="Arial"/>
          <w:b/>
          <w:bCs/>
          <w:lang w:val="en-US"/>
        </w:rPr>
        <w:t xml:space="preserve"> u </w:t>
      </w:r>
      <w:proofErr w:type="spellStart"/>
      <w:r>
        <w:rPr>
          <w:rFonts w:ascii="Arial" w:hAnsi="Arial" w:cs="Arial"/>
          <w:b/>
          <w:bCs/>
          <w:lang w:val="en-US"/>
        </w:rPr>
        <w:t>Tachova</w:t>
      </w:r>
      <w:proofErr w:type="spellEnd"/>
      <w:r>
        <w:rPr>
          <w:rFonts w:ascii="Arial" w:hAnsi="Arial" w:cs="Arial"/>
          <w:b/>
          <w:bCs/>
          <w:lang w:val="en-US"/>
        </w:rPr>
        <w:t>, p. p. č. 3846 a 3875</w:t>
      </w:r>
    </w:p>
    <w:p w14:paraId="0E708F95" w14:textId="704DBD8E" w:rsidR="00D6259E" w:rsidRPr="00F5793D" w:rsidRDefault="00D6259E" w:rsidP="00ED7314">
      <w:pPr>
        <w:spacing w:before="120" w:after="120" w:line="240" w:lineRule="auto"/>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82733D" w:rsidRPr="00D65F13">
        <w:rPr>
          <w:rFonts w:ascii="Arial" w:hAnsi="Arial" w:cs="Arial"/>
          <w:b/>
          <w:bCs/>
        </w:rPr>
        <w:t>GEOREAL spol. s r.o., Hálkova 12, 301 00 Plzeň, IČO 40527514</w:t>
      </w:r>
      <w:r w:rsidRPr="00F5793D">
        <w:rPr>
          <w:rFonts w:ascii="Arial" w:hAnsi="Arial" w:cs="Arial"/>
          <w:b/>
        </w:rPr>
        <w:t>,</w:t>
      </w:r>
      <w:r w:rsidRPr="00F5793D">
        <w:rPr>
          <w:rFonts w:ascii="Arial" w:hAnsi="Arial" w:cs="Arial"/>
        </w:rPr>
        <w:t xml:space="preserve"> č. zakázky </w:t>
      </w:r>
      <w:r w:rsidR="0082733D" w:rsidRPr="0082733D">
        <w:rPr>
          <w:rFonts w:ascii="Arial" w:hAnsi="Arial" w:cs="Arial"/>
          <w:b/>
          <w:bCs/>
        </w:rPr>
        <w:t>230/2020</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A51BA" w:rsidRDefault="00D6259E" w:rsidP="00ED7314">
      <w:pPr>
        <w:pStyle w:val="Odstavecseseznamem"/>
        <w:numPr>
          <w:ilvl w:val="0"/>
          <w:numId w:val="4"/>
        </w:numPr>
        <w:spacing w:before="120" w:after="120" w:line="240" w:lineRule="auto"/>
        <w:contextualSpacing w:val="0"/>
        <w:jc w:val="both"/>
        <w:rPr>
          <w:rFonts w:ascii="Arial" w:hAnsi="Arial" w:cs="Arial"/>
          <w:lang w:val="x-none"/>
        </w:rPr>
      </w:pPr>
      <w:r w:rsidRPr="00F5793D">
        <w:rPr>
          <w:rFonts w:ascii="Arial" w:hAnsi="Arial" w:cs="Arial"/>
        </w:rPr>
        <w:lastRenderedPageBreak/>
        <w:t xml:space="preserve">Součástí </w:t>
      </w:r>
      <w:r w:rsidRPr="00FA51BA">
        <w:rPr>
          <w:rFonts w:ascii="Arial" w:hAnsi="Arial" w:cs="Arial"/>
        </w:rPr>
        <w:t>realizace díla jsou tyto činnosti</w:t>
      </w:r>
      <w:r w:rsidRPr="00FA51BA">
        <w:rPr>
          <w:rFonts w:ascii="Arial" w:hAnsi="Arial" w:cs="Arial"/>
          <w:lang w:val="x-none"/>
        </w:rPr>
        <w:t>:</w:t>
      </w:r>
    </w:p>
    <w:p w14:paraId="4C02F0A9" w14:textId="5CF4D79C" w:rsidR="00073207" w:rsidRPr="00FA51BA"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A51BA">
        <w:rPr>
          <w:rFonts w:ascii="Arial" w:hAnsi="Arial" w:cs="Arial"/>
        </w:rPr>
        <w:t>Z</w:t>
      </w:r>
      <w:proofErr w:type="spellStart"/>
      <w:r w:rsidRPr="00FA51BA">
        <w:rPr>
          <w:rFonts w:ascii="Arial" w:hAnsi="Arial" w:cs="Arial"/>
          <w:lang w:val="x-none"/>
        </w:rPr>
        <w:t>ajištění</w:t>
      </w:r>
      <w:proofErr w:type="spellEnd"/>
      <w:r w:rsidRPr="00FA51BA">
        <w:rPr>
          <w:rFonts w:ascii="Arial" w:hAnsi="Arial" w:cs="Arial"/>
          <w:lang w:val="x-none"/>
        </w:rPr>
        <w:t xml:space="preserve"> dodávek </w:t>
      </w:r>
      <w:r w:rsidR="00B207E3" w:rsidRPr="00FA51BA">
        <w:rPr>
          <w:rFonts w:ascii="Arial" w:hAnsi="Arial" w:cs="Arial"/>
        </w:rPr>
        <w:t>výsadbové zeleně</w:t>
      </w:r>
      <w:r w:rsidR="00B13167" w:rsidRPr="00FA51BA">
        <w:rPr>
          <w:rFonts w:ascii="Arial" w:hAnsi="Arial" w:cs="Arial"/>
        </w:rPr>
        <w:t>,</w:t>
      </w:r>
      <w:r w:rsidR="00B207E3" w:rsidRPr="00FA51BA">
        <w:rPr>
          <w:rFonts w:ascii="Arial" w:hAnsi="Arial" w:cs="Arial"/>
        </w:rPr>
        <w:t xml:space="preserve"> </w:t>
      </w:r>
      <w:r w:rsidRPr="00FA51BA">
        <w:rPr>
          <w:rFonts w:ascii="Arial" w:hAnsi="Arial" w:cs="Arial"/>
          <w:lang w:val="x-none"/>
        </w:rPr>
        <w:t>materiálů</w:t>
      </w:r>
      <w:r w:rsidR="00EE39B7" w:rsidRPr="00FA51BA">
        <w:rPr>
          <w:rFonts w:ascii="Arial" w:hAnsi="Arial" w:cs="Arial"/>
        </w:rPr>
        <w:t xml:space="preserve"> </w:t>
      </w:r>
      <w:r w:rsidRPr="00FA51BA">
        <w:rPr>
          <w:rFonts w:ascii="Arial" w:hAnsi="Arial" w:cs="Arial"/>
          <w:lang w:val="x-none"/>
        </w:rPr>
        <w:t>a zařízení nezbytných pro řádné dokončení díla</w:t>
      </w:r>
      <w:r w:rsidRPr="00FA51BA">
        <w:rPr>
          <w:rFonts w:ascii="Arial" w:hAnsi="Arial" w:cs="Arial"/>
        </w:rPr>
        <w:t>.</w:t>
      </w:r>
    </w:p>
    <w:p w14:paraId="0BB07D84" w14:textId="77777777"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A51BA">
        <w:rPr>
          <w:rFonts w:ascii="Arial" w:hAnsi="Arial" w:cs="Arial"/>
        </w:rPr>
        <w:t>P</w:t>
      </w:r>
      <w:proofErr w:type="spellStart"/>
      <w:r w:rsidRPr="00FA51BA">
        <w:rPr>
          <w:rFonts w:ascii="Arial" w:hAnsi="Arial" w:cs="Arial"/>
          <w:lang w:val="x-none"/>
        </w:rPr>
        <w:t>rovedení</w:t>
      </w:r>
      <w:proofErr w:type="spellEnd"/>
      <w:r w:rsidRPr="00FA51BA">
        <w:rPr>
          <w:rFonts w:ascii="Arial" w:hAnsi="Arial" w:cs="Arial"/>
          <w:lang w:val="x-none"/>
        </w:rPr>
        <w:t xml:space="preserve"> všech činností </w:t>
      </w:r>
      <w:r w:rsidRPr="00F5793D">
        <w:rPr>
          <w:rFonts w:ascii="Arial" w:hAnsi="Arial" w:cs="Arial"/>
          <w:lang w:val="x-none"/>
        </w:rPr>
        <w:t xml:space="preserve">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63EF76A" w:rsidR="00D6259E" w:rsidRPr="00F5793D" w:rsidRDefault="00B90E36" w:rsidP="00ED7314">
      <w:pPr>
        <w:pStyle w:val="Odstavecseseznamem"/>
        <w:numPr>
          <w:ilvl w:val="0"/>
          <w:numId w:val="5"/>
        </w:numPr>
        <w:spacing w:before="120" w:after="120" w:line="240" w:lineRule="auto"/>
        <w:contextualSpacing w:val="0"/>
        <w:jc w:val="both"/>
        <w:rPr>
          <w:rFonts w:ascii="Arial" w:hAnsi="Arial" w:cs="Arial"/>
        </w:rPr>
      </w:pPr>
      <w:r w:rsidRPr="00F5793D">
        <w:rPr>
          <w:rFonts w:ascii="Arial" w:hAnsi="Arial" w:cs="Arial"/>
        </w:rPr>
        <w:t>Zhotovitel zajistí</w:t>
      </w:r>
      <w:r w:rsidR="00AE3A5E">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ED7314">
      <w:pPr>
        <w:pStyle w:val="Odstavecseseznamem"/>
        <w:numPr>
          <w:ilvl w:val="0"/>
          <w:numId w:val="5"/>
        </w:numPr>
        <w:spacing w:before="120" w:after="120" w:line="240" w:lineRule="auto"/>
        <w:contextualSpacing w:val="0"/>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ED7314">
      <w:pPr>
        <w:pStyle w:val="Odstavecseseznamem"/>
        <w:numPr>
          <w:ilvl w:val="0"/>
          <w:numId w:val="5"/>
        </w:numPr>
        <w:spacing w:before="120" w:after="120" w:line="240" w:lineRule="auto"/>
        <w:contextualSpacing w:val="0"/>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3D0AB3F9" w14:textId="6A5F9006" w:rsidR="00073207" w:rsidRPr="00ED7314" w:rsidRDefault="000A37DE" w:rsidP="00ED7314">
      <w:pPr>
        <w:pStyle w:val="Odstavecseseznamem"/>
        <w:numPr>
          <w:ilvl w:val="0"/>
          <w:numId w:val="5"/>
        </w:numPr>
        <w:spacing w:before="120" w:after="120" w:line="240" w:lineRule="auto"/>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ED7314">
      <w:pPr>
        <w:pStyle w:val="Odstavecseseznamem"/>
        <w:numPr>
          <w:ilvl w:val="0"/>
          <w:numId w:val="4"/>
        </w:numPr>
        <w:spacing w:before="120" w:after="120" w:line="240" w:lineRule="auto"/>
        <w:contextualSpacing w:val="0"/>
        <w:jc w:val="both"/>
        <w:rPr>
          <w:rFonts w:ascii="Arial" w:hAnsi="Arial" w:cs="Arial"/>
          <w:i/>
          <w:lang w:val="x-none"/>
        </w:rPr>
      </w:pPr>
      <w:r w:rsidRPr="00F5793D">
        <w:rPr>
          <w:rFonts w:ascii="Arial" w:hAnsi="Arial" w:cs="Arial"/>
        </w:rPr>
        <w:lastRenderedPageBreak/>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6E6F6940" w14:textId="57569747" w:rsidR="00CC70FE" w:rsidRPr="00ED7314" w:rsidRDefault="00D6259E" w:rsidP="00ED7314">
      <w:pPr>
        <w:pStyle w:val="Odstavecseseznamem"/>
        <w:numPr>
          <w:ilvl w:val="0"/>
          <w:numId w:val="4"/>
        </w:numPr>
        <w:spacing w:before="120" w:after="120" w:line="240" w:lineRule="auto"/>
        <w:contextualSpacing w:val="0"/>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FE27A5D" w:rsidR="00A26E5C" w:rsidRPr="00F5793D" w:rsidRDefault="00A26E5C" w:rsidP="00ED7314">
      <w:pPr>
        <w:pStyle w:val="Odstavecseseznamem"/>
        <w:numPr>
          <w:ilvl w:val="0"/>
          <w:numId w:val="6"/>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w:t>
      </w:r>
      <w:r w:rsidRPr="00EB6ECB">
        <w:rPr>
          <w:rFonts w:ascii="Arial" w:hAnsi="Arial" w:cs="Arial"/>
          <w:highlight w:val="yellow"/>
          <w:lang w:val="x-none"/>
        </w:rPr>
        <w:t>zhotovitelem na Veřejnou zakázku ze dne</w:t>
      </w:r>
      <w:r w:rsidRPr="00F5793D">
        <w:rPr>
          <w:rFonts w:ascii="Arial" w:hAnsi="Arial" w:cs="Arial"/>
          <w:lang w:val="x-none"/>
        </w:rPr>
        <w:t xml:space="preserve"> </w:t>
      </w:r>
      <w:permStart w:id="1637887401"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637887401"/>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ED7314">
      <w:pPr>
        <w:pStyle w:val="Odstavecseseznamem"/>
        <w:numPr>
          <w:ilvl w:val="0"/>
          <w:numId w:val="6"/>
        </w:numPr>
        <w:spacing w:before="120" w:after="120" w:line="240" w:lineRule="auto"/>
        <w:ind w:left="714" w:hanging="357"/>
        <w:contextualSpacing w:val="0"/>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5AD220DF" w:rsidR="005A7506" w:rsidRDefault="00A26E5C" w:rsidP="00ED7314">
      <w:pPr>
        <w:pStyle w:val="Odstavecseseznamem"/>
        <w:numPr>
          <w:ilvl w:val="0"/>
          <w:numId w:val="6"/>
        </w:numPr>
        <w:spacing w:before="120" w:after="120" w:line="240" w:lineRule="auto"/>
        <w:ind w:left="714" w:hanging="357"/>
        <w:contextualSpacing w:val="0"/>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0F02E7D3" w:rsidR="00E6175B" w:rsidRPr="00EB6ECB" w:rsidRDefault="00A26E5C" w:rsidP="00A26E5C">
      <w:pPr>
        <w:pStyle w:val="Odstavecseseznamem"/>
        <w:numPr>
          <w:ilvl w:val="0"/>
          <w:numId w:val="6"/>
        </w:numPr>
        <w:rPr>
          <w:rFonts w:ascii="Arial" w:hAnsi="Arial" w:cs="Arial"/>
          <w:highlight w:val="yellow"/>
          <w:lang w:val="x-none"/>
        </w:rPr>
      </w:pPr>
      <w:bookmarkStart w:id="3" w:name="_Ref376425814"/>
      <w:r w:rsidRPr="00EB6ECB">
        <w:rPr>
          <w:rFonts w:ascii="Arial" w:hAnsi="Arial" w:cs="Arial"/>
          <w:highlight w:val="yellow"/>
          <w:lang w:val="x-none"/>
        </w:rPr>
        <w:t>Celková cena za  díl</w:t>
      </w:r>
      <w:r w:rsidR="003A12CC" w:rsidRPr="00EB6ECB">
        <w:rPr>
          <w:rFonts w:ascii="Arial" w:hAnsi="Arial" w:cs="Arial"/>
          <w:highlight w:val="yellow"/>
        </w:rPr>
        <w:t>o</w:t>
      </w:r>
      <w:r w:rsidR="00C953B9" w:rsidRPr="00EB6ECB">
        <w:rPr>
          <w:rFonts w:ascii="Arial" w:hAnsi="Arial" w:cs="Arial"/>
          <w:highlight w:val="yellow"/>
        </w:rPr>
        <w:t xml:space="preserve"> </w:t>
      </w:r>
      <w:r w:rsidR="00C953B9" w:rsidRPr="00EB6ECB">
        <w:rPr>
          <w:rFonts w:ascii="Arial" w:hAnsi="Arial" w:cs="Arial"/>
          <w:b/>
          <w:bCs/>
          <w:highlight w:val="yellow"/>
        </w:rPr>
        <w:t>(pouze rozvojová péče)</w:t>
      </w:r>
      <w:r w:rsidR="00E6175B" w:rsidRPr="00EB6ECB">
        <w:rPr>
          <w:rFonts w:ascii="Arial" w:hAnsi="Arial" w:cs="Arial"/>
          <w:b/>
          <w:bCs/>
          <w:highlight w:val="yellow"/>
        </w:rPr>
        <w:t>:</w:t>
      </w:r>
    </w:p>
    <w:p w14:paraId="523A4297" w14:textId="305952B5"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bez DPH činí</w:t>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permStart w:id="1318192176"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318192176"/>
      <w:r w:rsidR="00CC2098">
        <w:rPr>
          <w:rFonts w:ascii="Arial" w:hAnsi="Arial" w:cs="Arial"/>
          <w:b/>
          <w:szCs w:val="24"/>
        </w:rPr>
        <w:t xml:space="preserve"> </w:t>
      </w:r>
      <w:r w:rsidRPr="00F5793D">
        <w:rPr>
          <w:rFonts w:ascii="Arial" w:hAnsi="Arial" w:cs="Arial"/>
          <w:lang w:val="x-none"/>
        </w:rPr>
        <w:t>Kč.</w:t>
      </w:r>
    </w:p>
    <w:p w14:paraId="20196ABB" w14:textId="54C7EEC1"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5A7506">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CC2098">
        <w:rPr>
          <w:rFonts w:ascii="Arial" w:hAnsi="Arial" w:cs="Arial"/>
          <w:b/>
          <w:lang w:val="x-none"/>
        </w:rPr>
        <w:tab/>
      </w:r>
      <w:r w:rsidR="00CC2098">
        <w:rPr>
          <w:rFonts w:ascii="Arial" w:hAnsi="Arial" w:cs="Arial"/>
          <w:b/>
          <w:lang w:val="x-none"/>
        </w:rPr>
        <w:tab/>
      </w:r>
      <w:r w:rsidR="00CC2098">
        <w:rPr>
          <w:rFonts w:ascii="Arial" w:hAnsi="Arial" w:cs="Arial"/>
          <w:b/>
          <w:lang w:val="x-none"/>
        </w:rPr>
        <w:tab/>
      </w:r>
      <w:r w:rsidR="00CC2098">
        <w:rPr>
          <w:rFonts w:ascii="Arial" w:hAnsi="Arial" w:cs="Arial"/>
          <w:b/>
          <w:lang w:val="x-none"/>
        </w:rPr>
        <w:tab/>
      </w:r>
      <w:r w:rsidR="00CC2098">
        <w:rPr>
          <w:rFonts w:ascii="Arial" w:hAnsi="Arial" w:cs="Arial"/>
          <w:b/>
          <w:lang w:val="x-none"/>
        </w:rPr>
        <w:tab/>
      </w:r>
      <w:permStart w:id="665678132"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665678132"/>
      <w:r w:rsidR="00CC2098">
        <w:rPr>
          <w:rFonts w:ascii="Arial" w:hAnsi="Arial" w:cs="Arial"/>
          <w:b/>
          <w:szCs w:val="24"/>
        </w:rPr>
        <w:t xml:space="preserve"> </w:t>
      </w:r>
      <w:r w:rsidRPr="00F5793D">
        <w:rPr>
          <w:rFonts w:ascii="Arial" w:hAnsi="Arial" w:cs="Arial"/>
          <w:lang w:val="x-none"/>
        </w:rPr>
        <w:t>Kč</w:t>
      </w:r>
    </w:p>
    <w:p w14:paraId="0A20538A" w14:textId="1FF92747" w:rsidR="00E6175B" w:rsidRDefault="00E6175B" w:rsidP="00E6175B">
      <w:pPr>
        <w:pStyle w:val="Odstavecseseznamem"/>
        <w:rPr>
          <w:rFonts w:ascii="Arial" w:hAnsi="Arial" w:cs="Arial"/>
          <w:lang w:val="x-none"/>
        </w:rPr>
      </w:pPr>
      <w:r w:rsidRPr="00F5793D">
        <w:rPr>
          <w:rFonts w:ascii="Arial" w:hAnsi="Arial" w:cs="Arial"/>
          <w:lang w:val="x-none"/>
        </w:rPr>
        <w:t>Celková cena za provedení díla vč. DPH činí</w:t>
      </w:r>
      <w:r w:rsidR="00CC2098">
        <w:rPr>
          <w:rFonts w:ascii="Arial" w:hAnsi="Arial" w:cs="Arial"/>
          <w:lang w:val="x-none"/>
        </w:rPr>
        <w:tab/>
      </w:r>
      <w:r w:rsidR="00CC2098">
        <w:rPr>
          <w:rFonts w:ascii="Arial" w:hAnsi="Arial" w:cs="Arial"/>
          <w:lang w:val="x-none"/>
        </w:rPr>
        <w:tab/>
      </w:r>
      <w:r w:rsidR="00CC2098">
        <w:rPr>
          <w:rFonts w:ascii="Arial" w:hAnsi="Arial" w:cs="Arial"/>
          <w:lang w:val="x-none"/>
        </w:rPr>
        <w:tab/>
      </w:r>
      <w:permStart w:id="1403936882" w:edGrp="everyone"/>
      <w:r w:rsidR="00CC2098" w:rsidRPr="003B4819">
        <w:rPr>
          <w:rFonts w:ascii="Arial" w:hAnsi="Arial" w:cs="Arial"/>
          <w:b/>
          <w:szCs w:val="24"/>
          <w:highlight w:val="darkYellow"/>
        </w:rPr>
        <w:fldChar w:fldCharType="begin">
          <w:ffData>
            <w:name w:val="Text29"/>
            <w:enabled/>
            <w:calcOnExit w:val="0"/>
            <w:textInput/>
          </w:ffData>
        </w:fldChar>
      </w:r>
      <w:r w:rsidR="00CC2098" w:rsidRPr="003B4819">
        <w:rPr>
          <w:rFonts w:ascii="Arial" w:hAnsi="Arial" w:cs="Arial"/>
          <w:b/>
          <w:szCs w:val="24"/>
          <w:highlight w:val="darkYellow"/>
        </w:rPr>
        <w:instrText xml:space="preserve"> FORMTEXT </w:instrText>
      </w:r>
      <w:r w:rsidR="00CC2098" w:rsidRPr="003B4819">
        <w:rPr>
          <w:rFonts w:ascii="Arial" w:hAnsi="Arial" w:cs="Arial"/>
          <w:b/>
          <w:szCs w:val="24"/>
          <w:highlight w:val="darkYellow"/>
        </w:rPr>
      </w:r>
      <w:r w:rsidR="00CC2098" w:rsidRPr="003B4819">
        <w:rPr>
          <w:rFonts w:ascii="Arial" w:hAnsi="Arial" w:cs="Arial"/>
          <w:b/>
          <w:szCs w:val="24"/>
          <w:highlight w:val="darkYellow"/>
        </w:rPr>
        <w:fldChar w:fldCharType="separate"/>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t> </w:t>
      </w:r>
      <w:r w:rsidR="00CC2098" w:rsidRPr="003B4819">
        <w:rPr>
          <w:rFonts w:ascii="Arial" w:hAnsi="Arial" w:cs="Arial"/>
          <w:b/>
          <w:szCs w:val="24"/>
          <w:highlight w:val="darkYellow"/>
        </w:rPr>
        <w:fldChar w:fldCharType="end"/>
      </w:r>
      <w:permEnd w:id="1403936882"/>
      <w:r w:rsidR="00CC2098">
        <w:rPr>
          <w:rFonts w:ascii="Arial" w:hAnsi="Arial" w:cs="Arial"/>
          <w:b/>
          <w:szCs w:val="24"/>
        </w:rPr>
        <w:t xml:space="preserve"> </w:t>
      </w:r>
      <w:r w:rsidRPr="00F5793D">
        <w:rPr>
          <w:rFonts w:ascii="Arial" w:hAnsi="Arial" w:cs="Arial"/>
          <w:lang w:val="x-none"/>
        </w:rPr>
        <w:t>Kč.</w:t>
      </w:r>
    </w:p>
    <w:p w14:paraId="4B4E1C33" w14:textId="298E9D5A" w:rsidR="00DB68FB" w:rsidRDefault="00DB68FB" w:rsidP="00E6175B">
      <w:pPr>
        <w:pStyle w:val="Odstavecseseznamem"/>
        <w:rPr>
          <w:rFonts w:ascii="Arial" w:hAnsi="Arial" w:cs="Arial"/>
        </w:rPr>
      </w:pPr>
    </w:p>
    <w:p w14:paraId="65CCB0D1" w14:textId="24E2A1E0" w:rsidR="00DB68FB" w:rsidRPr="00324683" w:rsidRDefault="00DB68FB" w:rsidP="00DB68FB">
      <w:pPr>
        <w:pStyle w:val="Odstavecseseznamem"/>
        <w:rPr>
          <w:rFonts w:ascii="Arial" w:hAnsi="Arial" w:cs="Arial"/>
        </w:rPr>
      </w:pPr>
      <w:r>
        <w:rPr>
          <w:rFonts w:ascii="Arial" w:hAnsi="Arial" w:cs="Arial"/>
        </w:rPr>
        <w:t>Z toho:</w:t>
      </w:r>
    </w:p>
    <w:p w14:paraId="1021F543" w14:textId="54B670CF"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1748504105"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1748504105"/>
      <w:r w:rsidR="00CC2098">
        <w:rPr>
          <w:rFonts w:cs="Arial"/>
          <w:b/>
          <w:lang w:val="cs-CZ"/>
        </w:rPr>
        <w:t xml:space="preserve"> </w:t>
      </w:r>
      <w:r w:rsidRPr="008F7FC9">
        <w:rPr>
          <w:rFonts w:cs="Arial"/>
          <w:szCs w:val="22"/>
          <w:lang w:eastAsia="en-US"/>
        </w:rPr>
        <w:t>Kč.</w:t>
      </w:r>
    </w:p>
    <w:p w14:paraId="01CAC45D" w14:textId="2F235B3C"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982517844"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982517844"/>
      <w:r w:rsidR="00CC2098">
        <w:rPr>
          <w:rFonts w:cs="Arial"/>
          <w:b/>
          <w:lang w:val="cs-CZ"/>
        </w:rPr>
        <w:t xml:space="preserve"> </w:t>
      </w:r>
      <w:r w:rsidRPr="008F7FC9">
        <w:rPr>
          <w:rFonts w:cs="Arial"/>
          <w:szCs w:val="22"/>
          <w:lang w:eastAsia="en-US"/>
        </w:rPr>
        <w:t>Kč.</w:t>
      </w:r>
    </w:p>
    <w:p w14:paraId="5ADBE007" w14:textId="4C34681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w:t>
      </w:r>
      <w:r w:rsidR="00CC2098">
        <w:rPr>
          <w:rFonts w:cs="Arial"/>
          <w:szCs w:val="22"/>
          <w:lang w:val="cs-CZ" w:eastAsia="en-US"/>
        </w:rPr>
        <w:tab/>
      </w:r>
      <w:r w:rsidR="00CC2098">
        <w:rPr>
          <w:rFonts w:cs="Arial"/>
          <w:szCs w:val="22"/>
          <w:lang w:val="cs-CZ" w:eastAsia="en-US"/>
        </w:rPr>
        <w:tab/>
      </w:r>
      <w:permStart w:id="1486190431"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1486190431"/>
      <w:r w:rsidR="00CC2098">
        <w:rPr>
          <w:rFonts w:cs="Arial"/>
          <w:b/>
          <w:lang w:val="cs-CZ"/>
        </w:rPr>
        <w:t xml:space="preserve"> </w:t>
      </w:r>
      <w:r w:rsidRPr="008F7FC9">
        <w:rPr>
          <w:rFonts w:cs="Arial"/>
          <w:szCs w:val="22"/>
          <w:lang w:eastAsia="en-US"/>
        </w:rPr>
        <w:t>Kč.</w:t>
      </w:r>
    </w:p>
    <w:p w14:paraId="402E47E2" w14:textId="77777777" w:rsidR="00AA5313" w:rsidRPr="008F7FC9" w:rsidRDefault="00AA5313" w:rsidP="00AA5313">
      <w:pPr>
        <w:pStyle w:val="TSTextlnkuslovan"/>
        <w:rPr>
          <w:rFonts w:cs="Arial"/>
          <w:szCs w:val="22"/>
          <w:lang w:val="cs-CZ" w:eastAsia="en-US"/>
        </w:rPr>
      </w:pPr>
    </w:p>
    <w:p w14:paraId="4A8883B1" w14:textId="12E0D7DA"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575345004"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575345004"/>
      <w:r w:rsidR="00CC2098">
        <w:rPr>
          <w:rFonts w:cs="Arial"/>
          <w:b/>
          <w:lang w:val="cs-CZ"/>
        </w:rPr>
        <w:t xml:space="preserve"> </w:t>
      </w:r>
      <w:r w:rsidRPr="008F7FC9">
        <w:rPr>
          <w:rFonts w:cs="Arial"/>
          <w:szCs w:val="22"/>
          <w:lang w:eastAsia="en-US"/>
        </w:rPr>
        <w:t>Kč.</w:t>
      </w:r>
    </w:p>
    <w:p w14:paraId="0C1C0E76" w14:textId="77777777" w:rsidR="00CC2098" w:rsidRPr="008F7FC9" w:rsidRDefault="00AA5313" w:rsidP="00CC209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00CC2098" w:rsidRPr="008F7FC9">
        <w:rPr>
          <w:rFonts w:cs="Arial"/>
          <w:szCs w:val="22"/>
          <w:lang w:val="cs-CZ" w:eastAsia="en-US"/>
        </w:rPr>
        <w:t xml:space="preserve">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1024216991"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1024216991"/>
      <w:r w:rsidR="00CC2098">
        <w:rPr>
          <w:rFonts w:cs="Arial"/>
          <w:b/>
          <w:lang w:val="cs-CZ"/>
        </w:rPr>
        <w:t xml:space="preserve"> </w:t>
      </w:r>
      <w:r w:rsidR="00CC2098" w:rsidRPr="008F7FC9">
        <w:rPr>
          <w:rFonts w:cs="Arial"/>
          <w:szCs w:val="22"/>
          <w:lang w:eastAsia="en-US"/>
        </w:rPr>
        <w:t>Kč.</w:t>
      </w:r>
    </w:p>
    <w:p w14:paraId="593E6C00" w14:textId="409B9CA9" w:rsidR="00AA5313" w:rsidRPr="008F7FC9" w:rsidRDefault="00CC2098" w:rsidP="00CC209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w:t>
      </w:r>
      <w:r>
        <w:rPr>
          <w:rFonts w:cs="Arial"/>
          <w:szCs w:val="22"/>
          <w:lang w:val="cs-CZ" w:eastAsia="en-US"/>
        </w:rPr>
        <w:tab/>
      </w:r>
      <w:r>
        <w:rPr>
          <w:rFonts w:cs="Arial"/>
          <w:szCs w:val="22"/>
          <w:lang w:val="cs-CZ" w:eastAsia="en-US"/>
        </w:rPr>
        <w:tab/>
      </w:r>
      <w:permStart w:id="802306623" w:edGrp="everyone"/>
      <w:r w:rsidRPr="003B4819">
        <w:rPr>
          <w:rFonts w:cs="Arial"/>
          <w:b/>
          <w:highlight w:val="darkYellow"/>
        </w:rPr>
        <w:fldChar w:fldCharType="begin">
          <w:ffData>
            <w:name w:val="Text29"/>
            <w:enabled/>
            <w:calcOnExit w:val="0"/>
            <w:textInput/>
          </w:ffData>
        </w:fldChar>
      </w:r>
      <w:r w:rsidRPr="003B4819">
        <w:rPr>
          <w:rFonts w:cs="Arial"/>
          <w:b/>
          <w:highlight w:val="darkYellow"/>
        </w:rPr>
        <w:instrText xml:space="preserve"> FORMTEXT </w:instrText>
      </w:r>
      <w:r w:rsidRPr="003B4819">
        <w:rPr>
          <w:rFonts w:cs="Arial"/>
          <w:b/>
          <w:highlight w:val="darkYellow"/>
        </w:rPr>
      </w:r>
      <w:r w:rsidRPr="003B4819">
        <w:rPr>
          <w:rFonts w:cs="Arial"/>
          <w:b/>
          <w:highlight w:val="darkYellow"/>
        </w:rPr>
        <w:fldChar w:fldCharType="separate"/>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fldChar w:fldCharType="end"/>
      </w:r>
      <w:permEnd w:id="802306623"/>
      <w:r>
        <w:rPr>
          <w:rFonts w:cs="Arial"/>
          <w:b/>
          <w:lang w:val="cs-CZ"/>
        </w:rPr>
        <w:t xml:space="preserve"> </w:t>
      </w:r>
      <w:r w:rsidRPr="008F7FC9">
        <w:rPr>
          <w:rFonts w:cs="Arial"/>
          <w:szCs w:val="22"/>
          <w:lang w:eastAsia="en-US"/>
        </w:rPr>
        <w:t>Kč</w:t>
      </w:r>
      <w:r w:rsidR="00AA5313" w:rsidRPr="008F7FC9">
        <w:rPr>
          <w:rFonts w:cs="Arial"/>
          <w:szCs w:val="22"/>
          <w:lang w:eastAsia="en-US"/>
        </w:rPr>
        <w:t>.</w:t>
      </w:r>
    </w:p>
    <w:p w14:paraId="4AC23469" w14:textId="77777777" w:rsidR="00AA5313" w:rsidRPr="008F7FC9" w:rsidRDefault="00AA5313" w:rsidP="00AA5313">
      <w:pPr>
        <w:pStyle w:val="TSTextlnkuslovan"/>
        <w:rPr>
          <w:rFonts w:cs="Arial"/>
          <w:szCs w:val="22"/>
          <w:lang w:val="cs-CZ" w:eastAsia="en-US"/>
        </w:rPr>
      </w:pPr>
    </w:p>
    <w:p w14:paraId="17617604" w14:textId="00791808"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298666189"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298666189"/>
      <w:r w:rsidR="00CC2098">
        <w:rPr>
          <w:rFonts w:cs="Arial"/>
          <w:b/>
          <w:lang w:val="cs-CZ"/>
        </w:rPr>
        <w:t xml:space="preserve"> </w:t>
      </w:r>
      <w:r w:rsidRPr="008F7FC9">
        <w:rPr>
          <w:rFonts w:cs="Arial"/>
          <w:szCs w:val="22"/>
          <w:lang w:eastAsia="en-US"/>
        </w:rPr>
        <w:t>Kč.</w:t>
      </w:r>
    </w:p>
    <w:p w14:paraId="01C1FB38" w14:textId="77777777" w:rsidR="00CC2098" w:rsidRPr="008F7FC9" w:rsidRDefault="00AA5313" w:rsidP="00CC209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00CC2098" w:rsidRPr="008F7FC9">
        <w:rPr>
          <w:rFonts w:cs="Arial"/>
          <w:szCs w:val="22"/>
          <w:lang w:val="cs-CZ" w:eastAsia="en-US"/>
        </w:rPr>
        <w:t xml:space="preserve">DPH </w:t>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r w:rsidR="00CC2098">
        <w:rPr>
          <w:rFonts w:cs="Arial"/>
          <w:szCs w:val="22"/>
          <w:lang w:val="cs-CZ" w:eastAsia="en-US"/>
        </w:rPr>
        <w:tab/>
      </w:r>
      <w:permStart w:id="1602104284" w:edGrp="everyone"/>
      <w:r w:rsidR="00CC2098" w:rsidRPr="003B4819">
        <w:rPr>
          <w:rFonts w:cs="Arial"/>
          <w:b/>
          <w:highlight w:val="darkYellow"/>
        </w:rPr>
        <w:fldChar w:fldCharType="begin">
          <w:ffData>
            <w:name w:val="Text29"/>
            <w:enabled/>
            <w:calcOnExit w:val="0"/>
            <w:textInput/>
          </w:ffData>
        </w:fldChar>
      </w:r>
      <w:r w:rsidR="00CC2098" w:rsidRPr="003B4819">
        <w:rPr>
          <w:rFonts w:cs="Arial"/>
          <w:b/>
          <w:highlight w:val="darkYellow"/>
        </w:rPr>
        <w:instrText xml:space="preserve"> FORMTEXT </w:instrText>
      </w:r>
      <w:r w:rsidR="00CC2098" w:rsidRPr="003B4819">
        <w:rPr>
          <w:rFonts w:cs="Arial"/>
          <w:b/>
          <w:highlight w:val="darkYellow"/>
        </w:rPr>
      </w:r>
      <w:r w:rsidR="00CC2098" w:rsidRPr="003B4819">
        <w:rPr>
          <w:rFonts w:cs="Arial"/>
          <w:b/>
          <w:highlight w:val="darkYellow"/>
        </w:rPr>
        <w:fldChar w:fldCharType="separate"/>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t> </w:t>
      </w:r>
      <w:r w:rsidR="00CC2098" w:rsidRPr="003B4819">
        <w:rPr>
          <w:rFonts w:cs="Arial"/>
          <w:b/>
          <w:highlight w:val="darkYellow"/>
        </w:rPr>
        <w:fldChar w:fldCharType="end"/>
      </w:r>
      <w:permEnd w:id="1602104284"/>
      <w:r w:rsidR="00CC2098">
        <w:rPr>
          <w:rFonts w:cs="Arial"/>
          <w:b/>
          <w:lang w:val="cs-CZ"/>
        </w:rPr>
        <w:t xml:space="preserve"> </w:t>
      </w:r>
      <w:r w:rsidR="00CC2098" w:rsidRPr="008F7FC9">
        <w:rPr>
          <w:rFonts w:cs="Arial"/>
          <w:szCs w:val="22"/>
          <w:lang w:eastAsia="en-US"/>
        </w:rPr>
        <w:t>Kč.</w:t>
      </w:r>
    </w:p>
    <w:p w14:paraId="1E48E2C7" w14:textId="1649DCFA" w:rsidR="00AA5313" w:rsidRPr="00CC2098" w:rsidRDefault="00CC2098" w:rsidP="00CC2098">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w:t>
      </w:r>
      <w:r>
        <w:rPr>
          <w:rFonts w:cs="Arial"/>
          <w:szCs w:val="22"/>
          <w:lang w:val="cs-CZ" w:eastAsia="en-US"/>
        </w:rPr>
        <w:tab/>
      </w:r>
      <w:r>
        <w:rPr>
          <w:rFonts w:cs="Arial"/>
          <w:szCs w:val="22"/>
          <w:lang w:val="cs-CZ" w:eastAsia="en-US"/>
        </w:rPr>
        <w:tab/>
      </w:r>
      <w:permStart w:id="237581435" w:edGrp="everyone"/>
      <w:r w:rsidRPr="003B4819">
        <w:rPr>
          <w:rFonts w:cs="Arial"/>
          <w:b/>
          <w:highlight w:val="darkYellow"/>
        </w:rPr>
        <w:fldChar w:fldCharType="begin">
          <w:ffData>
            <w:name w:val="Text29"/>
            <w:enabled/>
            <w:calcOnExit w:val="0"/>
            <w:textInput/>
          </w:ffData>
        </w:fldChar>
      </w:r>
      <w:r w:rsidRPr="003B4819">
        <w:rPr>
          <w:rFonts w:cs="Arial"/>
          <w:b/>
          <w:highlight w:val="darkYellow"/>
        </w:rPr>
        <w:instrText xml:space="preserve"> FORMTEXT </w:instrText>
      </w:r>
      <w:r w:rsidRPr="003B4819">
        <w:rPr>
          <w:rFonts w:cs="Arial"/>
          <w:b/>
          <w:highlight w:val="darkYellow"/>
        </w:rPr>
      </w:r>
      <w:r w:rsidRPr="003B4819">
        <w:rPr>
          <w:rFonts w:cs="Arial"/>
          <w:b/>
          <w:highlight w:val="darkYellow"/>
        </w:rPr>
        <w:fldChar w:fldCharType="separate"/>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t> </w:t>
      </w:r>
      <w:r w:rsidRPr="003B4819">
        <w:rPr>
          <w:rFonts w:cs="Arial"/>
          <w:b/>
          <w:highlight w:val="darkYellow"/>
        </w:rPr>
        <w:fldChar w:fldCharType="end"/>
      </w:r>
      <w:permEnd w:id="237581435"/>
      <w:r>
        <w:rPr>
          <w:rFonts w:cs="Arial"/>
          <w:b/>
          <w:lang w:val="cs-CZ"/>
        </w:rPr>
        <w:t xml:space="preserve"> </w:t>
      </w:r>
      <w:r w:rsidRPr="008F7FC9">
        <w:rPr>
          <w:rFonts w:cs="Arial"/>
          <w:szCs w:val="22"/>
          <w:lang w:eastAsia="en-US"/>
        </w:rPr>
        <w:t>Kč.</w:t>
      </w:r>
      <w:bookmarkEnd w:id="4"/>
      <w:bookmarkEnd w:id="5"/>
    </w:p>
    <w:p w14:paraId="0F847067" w14:textId="77777777" w:rsidR="009E50DE" w:rsidRPr="005A7506" w:rsidRDefault="009E50DE" w:rsidP="009E50DE">
      <w:pPr>
        <w:pStyle w:val="Default"/>
        <w:ind w:firstLine="708"/>
        <w:rPr>
          <w:color w:val="8064A2" w:themeColor="accent4"/>
          <w:sz w:val="22"/>
          <w:szCs w:val="22"/>
        </w:rPr>
      </w:pPr>
      <w:bookmarkStart w:id="6" w:name="_Hlk36122845"/>
      <w:bookmarkStart w:id="7" w:name="_Hlk36122353"/>
      <w:bookmarkEnd w:id="3"/>
      <w:r w:rsidRPr="00CC2098">
        <w:rPr>
          <w:b/>
          <w:bCs/>
          <w:i/>
          <w:iCs/>
          <w:color w:val="8064A2" w:themeColor="accent4"/>
          <w:sz w:val="22"/>
          <w:szCs w:val="22"/>
        </w:rPr>
        <w:t>(Cena bude uváděna na haléře, tj. na 2 desetinná místa</w:t>
      </w:r>
      <w:r w:rsidRPr="005A7506">
        <w:rPr>
          <w:i/>
          <w:iCs/>
          <w:color w:val="8064A2" w:themeColor="accent4"/>
          <w:sz w:val="22"/>
          <w:szCs w:val="22"/>
        </w:rPr>
        <w:t>)</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ED7314">
      <w:pPr>
        <w:pStyle w:val="Odstavecseseznamem"/>
        <w:numPr>
          <w:ilvl w:val="0"/>
          <w:numId w:val="6"/>
        </w:numPr>
        <w:spacing w:before="120" w:after="120" w:line="240" w:lineRule="auto"/>
        <w:ind w:left="714" w:hanging="357"/>
        <w:contextualSpacing w:val="0"/>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lastRenderedPageBreak/>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Objednatel neposkytuje zálohy.</w:t>
      </w:r>
    </w:p>
    <w:p w14:paraId="5E11B001" w14:textId="3C0663DD" w:rsidR="00CC70FE" w:rsidRPr="006569E4" w:rsidRDefault="00CC70FE" w:rsidP="00ED7314">
      <w:pPr>
        <w:pStyle w:val="Odstavecseseznamem"/>
        <w:spacing w:before="120" w:after="120" w:line="240" w:lineRule="auto"/>
        <w:contextualSpacing w:val="0"/>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w:t>
      </w:r>
      <w:r w:rsidR="004E00EE">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26199B">
        <w:rPr>
          <w:rFonts w:ascii="Arial" w:hAnsi="Arial" w:cs="Arial"/>
        </w:rPr>
        <w:t>05. 12</w:t>
      </w:r>
      <w:r w:rsidRPr="008D755D">
        <w:rPr>
          <w:rFonts w:ascii="Arial" w:hAnsi="Arial" w:cs="Arial"/>
          <w:lang w:val="x-none"/>
        </w:rPr>
        <w:t xml:space="preserve">. příslušného roku.  </w:t>
      </w:r>
    </w:p>
    <w:bookmarkEnd w:id="8"/>
    <w:p w14:paraId="6799F49F" w14:textId="77777777"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65D8BD0"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w:t>
      </w:r>
      <w:r w:rsidR="00A84B85" w:rsidRPr="00EF097B">
        <w:rPr>
          <w:rFonts w:ascii="Arial" w:hAnsi="Arial" w:cs="Arial"/>
          <w:lang w:val="x-none"/>
        </w:rPr>
        <w:t xml:space="preserve">vystavené po provedené výsadbě zeleně </w:t>
      </w:r>
      <w:r w:rsidRPr="00EF097B">
        <w:rPr>
          <w:rFonts w:ascii="Arial" w:hAnsi="Arial" w:cs="Arial"/>
          <w:lang w:val="x-none"/>
        </w:rPr>
        <w:t xml:space="preserve">budou dále soupisy provedených prací odsouhlasené </w:t>
      </w:r>
      <w:r w:rsidR="00935DCD" w:rsidRPr="00EF097B">
        <w:rPr>
          <w:rFonts w:ascii="Arial" w:hAnsi="Arial" w:cs="Arial"/>
        </w:rPr>
        <w:t>autorským dozorem</w:t>
      </w:r>
      <w:r w:rsidR="003906CC" w:rsidRPr="00EF097B">
        <w:rPr>
          <w:rFonts w:ascii="Arial" w:hAnsi="Arial" w:cs="Arial"/>
        </w:rPr>
        <w:t xml:space="preserve"> </w:t>
      </w:r>
      <w:r w:rsidR="00FF5707" w:rsidRPr="00EF097B">
        <w:rPr>
          <w:rFonts w:ascii="Arial" w:hAnsi="Arial" w:cs="Arial"/>
        </w:rPr>
        <w:t xml:space="preserve">a </w:t>
      </w:r>
      <w:r w:rsidR="00A84B85" w:rsidRPr="00EF097B">
        <w:rPr>
          <w:rFonts w:ascii="Arial" w:hAnsi="Arial" w:cs="Arial"/>
        </w:rPr>
        <w:t xml:space="preserve">protokol o předání první části díla s podpisy obou smluvních stran. Součástí </w:t>
      </w:r>
      <w:r w:rsidR="00FF5707" w:rsidRPr="00EF097B">
        <w:rPr>
          <w:rFonts w:ascii="Arial" w:hAnsi="Arial" w:cs="Arial"/>
        </w:rPr>
        <w:t xml:space="preserve">„konečné“ faktury </w:t>
      </w:r>
      <w:r w:rsidR="00530307" w:rsidRPr="00EF097B">
        <w:rPr>
          <w:rFonts w:ascii="Arial" w:hAnsi="Arial" w:cs="Arial"/>
        </w:rPr>
        <w:t xml:space="preserve">vystavené po ukončení následné péče o zeleň bude </w:t>
      </w:r>
      <w:r w:rsidR="00FF5707" w:rsidRPr="00EF097B">
        <w:rPr>
          <w:rFonts w:ascii="Arial" w:hAnsi="Arial" w:cs="Arial"/>
        </w:rPr>
        <w:t xml:space="preserve">také </w:t>
      </w:r>
      <w:r w:rsidRPr="00EF097B">
        <w:rPr>
          <w:rFonts w:ascii="Arial" w:hAnsi="Arial" w:cs="Arial"/>
          <w:lang w:val="x-none"/>
        </w:rPr>
        <w:t>kopie protokolu</w:t>
      </w:r>
      <w:r w:rsidRPr="00F5793D">
        <w:rPr>
          <w:rFonts w:ascii="Arial" w:hAnsi="Arial" w:cs="Arial"/>
          <w:lang w:val="x-none"/>
        </w:rPr>
        <w:t xml:space="preserve">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ED7314">
      <w:pPr>
        <w:pStyle w:val="Odstavecseseznamem"/>
        <w:spacing w:before="120" w:after="120" w:line="240" w:lineRule="auto"/>
        <w:contextualSpacing w:val="0"/>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5687A599" w14:textId="77777777" w:rsidR="008820AC" w:rsidRPr="008820AC" w:rsidRDefault="00CC70FE" w:rsidP="00ED7314">
      <w:pPr>
        <w:pStyle w:val="Odstavecseseznamem"/>
        <w:spacing w:before="120" w:after="120" w:line="240" w:lineRule="auto"/>
        <w:contextualSpacing w:val="0"/>
        <w:jc w:val="both"/>
        <w:rPr>
          <w:rFonts w:ascii="Arial" w:hAnsi="Arial" w:cs="Arial"/>
          <w:b/>
          <w:bCs/>
          <w:lang w:val="x-none"/>
        </w:rPr>
      </w:pPr>
      <w:r w:rsidRPr="00F5793D">
        <w:rPr>
          <w:rFonts w:ascii="Arial" w:hAnsi="Arial" w:cs="Arial"/>
        </w:rPr>
        <w:t xml:space="preserve">Konečný příjemce: Státní pozemkový úřad, </w:t>
      </w:r>
      <w:r w:rsidRPr="008820AC">
        <w:rPr>
          <w:rFonts w:ascii="Arial" w:hAnsi="Arial" w:cs="Arial"/>
          <w:b/>
          <w:bCs/>
        </w:rPr>
        <w:t xml:space="preserve">Pobočka </w:t>
      </w:r>
      <w:proofErr w:type="spellStart"/>
      <w:r w:rsidR="008820AC" w:rsidRPr="008820AC">
        <w:rPr>
          <w:rFonts w:ascii="Arial" w:hAnsi="Arial" w:cs="Arial"/>
          <w:b/>
          <w:bCs/>
          <w:lang w:val="en-US"/>
        </w:rPr>
        <w:t>Tachov</w:t>
      </w:r>
      <w:proofErr w:type="spellEnd"/>
      <w:r w:rsidR="008820AC" w:rsidRPr="008820AC">
        <w:rPr>
          <w:rFonts w:ascii="Arial" w:hAnsi="Arial" w:cs="Arial"/>
          <w:b/>
          <w:bCs/>
          <w:lang w:val="en-US"/>
        </w:rPr>
        <w:t xml:space="preserve">, T.G. </w:t>
      </w:r>
      <w:proofErr w:type="spellStart"/>
      <w:r w:rsidR="008820AC" w:rsidRPr="008820AC">
        <w:rPr>
          <w:rFonts w:ascii="Arial" w:hAnsi="Arial" w:cs="Arial"/>
          <w:b/>
          <w:bCs/>
          <w:lang w:val="en-US"/>
        </w:rPr>
        <w:t>Masaryka</w:t>
      </w:r>
      <w:proofErr w:type="spellEnd"/>
      <w:r w:rsidR="008820AC" w:rsidRPr="008820AC">
        <w:rPr>
          <w:rFonts w:ascii="Arial" w:hAnsi="Arial" w:cs="Arial"/>
          <w:b/>
          <w:bCs/>
          <w:lang w:val="en-US"/>
        </w:rPr>
        <w:t xml:space="preserve"> 1326, 347 01 </w:t>
      </w:r>
      <w:proofErr w:type="spellStart"/>
      <w:r w:rsidR="008820AC" w:rsidRPr="008820AC">
        <w:rPr>
          <w:rFonts w:ascii="Arial" w:hAnsi="Arial" w:cs="Arial"/>
          <w:b/>
          <w:bCs/>
          <w:lang w:val="en-US"/>
        </w:rPr>
        <w:t>Tachov</w:t>
      </w:r>
      <w:proofErr w:type="spellEnd"/>
      <w:r w:rsidR="008820AC" w:rsidRPr="008820AC">
        <w:rPr>
          <w:rFonts w:ascii="Arial" w:hAnsi="Arial" w:cs="Arial"/>
          <w:b/>
          <w:bCs/>
          <w:lang w:val="x-none"/>
        </w:rPr>
        <w:t xml:space="preserve"> </w:t>
      </w:r>
    </w:p>
    <w:p w14:paraId="7A31D07E" w14:textId="2620E1EA"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656321E0"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26199B">
        <w:rPr>
          <w:rFonts w:ascii="Arial" w:hAnsi="Arial" w:cs="Arial"/>
        </w:rPr>
        <w:t>05. 12</w:t>
      </w:r>
      <w:r w:rsidRPr="00F5793D">
        <w:rPr>
          <w:rFonts w:ascii="Arial" w:hAnsi="Arial" w:cs="Arial"/>
        </w:rPr>
        <w:t>. příslušného roku.</w:t>
      </w:r>
    </w:p>
    <w:p w14:paraId="6AA76270" w14:textId="77777777"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F5793D">
        <w:rPr>
          <w:rFonts w:ascii="Arial" w:hAnsi="Arial" w:cs="Arial"/>
          <w:lang w:val="x-none"/>
        </w:rPr>
        <w:lastRenderedPageBreak/>
        <w:t xml:space="preserve">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ED7314">
      <w:pPr>
        <w:pStyle w:val="Odstavecseseznamem"/>
        <w:numPr>
          <w:ilvl w:val="0"/>
          <w:numId w:val="12"/>
        </w:numPr>
        <w:spacing w:before="120" w:after="120" w:line="240" w:lineRule="auto"/>
        <w:contextualSpacing w:val="0"/>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6568A7D5" w14:textId="1C48580D" w:rsidR="00D32B8B" w:rsidRPr="00ED7314" w:rsidRDefault="00CC70FE" w:rsidP="00ED7314">
      <w:pPr>
        <w:pStyle w:val="Odstavecseseznamem"/>
        <w:numPr>
          <w:ilvl w:val="0"/>
          <w:numId w:val="12"/>
        </w:numPr>
        <w:spacing w:before="120" w:after="120" w:line="240" w:lineRule="auto"/>
        <w:contextualSpacing w:val="0"/>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1BC03EB9" w14:textId="77777777" w:rsidR="00CC2098" w:rsidRDefault="00CC2098" w:rsidP="006B54C6">
      <w:pPr>
        <w:jc w:val="center"/>
        <w:rPr>
          <w:rFonts w:ascii="Arial" w:hAnsi="Arial" w:cs="Arial"/>
          <w:b/>
          <w:u w:val="single"/>
        </w:rPr>
      </w:pPr>
    </w:p>
    <w:p w14:paraId="467E05FE" w14:textId="2AAF2236"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10E4024" w:rsidR="00274CDE" w:rsidRPr="008820AC" w:rsidRDefault="00530307" w:rsidP="00ED7314">
      <w:pPr>
        <w:pStyle w:val="Odstavecseseznamem"/>
        <w:numPr>
          <w:ilvl w:val="0"/>
          <w:numId w:val="30"/>
        </w:numPr>
        <w:spacing w:before="120" w:after="120" w:line="240" w:lineRule="auto"/>
        <w:contextualSpacing w:val="0"/>
        <w:jc w:val="both"/>
        <w:rPr>
          <w:rFonts w:ascii="Arial" w:hAnsi="Arial" w:cs="Arial"/>
          <w:lang w:val="x-none"/>
        </w:rPr>
      </w:pPr>
      <w:bookmarkStart w:id="10" w:name="_Ref376374899"/>
      <w:bookmarkStart w:id="11" w:name="_Ref376425265"/>
      <w:r w:rsidRPr="008820AC">
        <w:rPr>
          <w:rFonts w:ascii="Arial" w:hAnsi="Arial" w:cs="Arial"/>
        </w:rPr>
        <w:t>Výsadba zeleně (první část díla)</w:t>
      </w:r>
      <w:r w:rsidR="00245C7B" w:rsidRPr="008820AC">
        <w:rPr>
          <w:rFonts w:ascii="Arial" w:hAnsi="Arial" w:cs="Arial"/>
          <w:lang w:val="x-none"/>
        </w:rPr>
        <w:t xml:space="preserve"> bude dokončen</w:t>
      </w:r>
      <w:r w:rsidRPr="008820AC">
        <w:rPr>
          <w:rFonts w:ascii="Arial" w:hAnsi="Arial" w:cs="Arial"/>
        </w:rPr>
        <w:t>a</w:t>
      </w:r>
      <w:r w:rsidR="00245C7B" w:rsidRPr="008820AC">
        <w:rPr>
          <w:rFonts w:ascii="Arial" w:hAnsi="Arial" w:cs="Arial"/>
          <w:lang w:val="x-none"/>
        </w:rPr>
        <w:t xml:space="preserve"> nejpozději </w:t>
      </w:r>
      <w:r w:rsidR="00245C7B" w:rsidRPr="008820AC">
        <w:rPr>
          <w:rFonts w:ascii="Arial" w:hAnsi="Arial" w:cs="Arial"/>
          <w:b/>
          <w:bCs/>
          <w:lang w:val="x-none"/>
        </w:rPr>
        <w:t>do</w:t>
      </w:r>
      <w:r w:rsidR="00C953B9" w:rsidRPr="008820AC">
        <w:rPr>
          <w:rFonts w:ascii="Arial" w:hAnsi="Arial" w:cs="Arial"/>
          <w:b/>
          <w:bCs/>
        </w:rPr>
        <w:t xml:space="preserve"> </w:t>
      </w:r>
      <w:r w:rsidR="006605D2" w:rsidRPr="008820AC">
        <w:rPr>
          <w:rFonts w:ascii="Arial" w:hAnsi="Arial" w:cs="Arial"/>
          <w:b/>
          <w:bCs/>
        </w:rPr>
        <w:t>NENÍ PŘEDMĚTEM TÉTO SMLOUVY</w:t>
      </w:r>
      <w:r w:rsidR="00C953B9" w:rsidRPr="008820AC">
        <w:rPr>
          <w:rFonts w:ascii="Arial" w:hAnsi="Arial" w:cs="Arial"/>
          <w:b/>
          <w:bCs/>
        </w:rPr>
        <w:t xml:space="preserve"> </w:t>
      </w:r>
    </w:p>
    <w:p w14:paraId="7582D513" w14:textId="184AB5FC" w:rsidR="00217AA7" w:rsidRPr="0026199B" w:rsidRDefault="00217AA7" w:rsidP="00ED7314">
      <w:pPr>
        <w:pStyle w:val="Odstavecseseznamem"/>
        <w:numPr>
          <w:ilvl w:val="0"/>
          <w:numId w:val="30"/>
        </w:numPr>
        <w:spacing w:before="120" w:after="120" w:line="240" w:lineRule="auto"/>
        <w:contextualSpacing w:val="0"/>
        <w:jc w:val="both"/>
        <w:rPr>
          <w:rFonts w:ascii="Arial" w:hAnsi="Arial" w:cs="Arial"/>
          <w:lang w:val="x-none"/>
        </w:rPr>
      </w:pPr>
      <w:r w:rsidRPr="008820AC">
        <w:rPr>
          <w:rFonts w:ascii="Arial" w:hAnsi="Arial" w:cs="Arial"/>
        </w:rPr>
        <w:t>Následná péče o zeleň (druhá část plnění) bude dokončena nejp</w:t>
      </w:r>
      <w:r w:rsidRPr="0026199B">
        <w:rPr>
          <w:rFonts w:ascii="Arial" w:hAnsi="Arial" w:cs="Arial"/>
        </w:rPr>
        <w:t xml:space="preserve">ozději do </w:t>
      </w:r>
      <w:r w:rsidR="0026199B" w:rsidRPr="0026199B">
        <w:rPr>
          <w:rFonts w:ascii="Arial" w:hAnsi="Arial" w:cs="Arial"/>
          <w:b/>
          <w:bCs/>
          <w:lang w:val="en-US"/>
        </w:rPr>
        <w:t>15. 11. 2025</w:t>
      </w:r>
      <w:r w:rsidR="00961314" w:rsidRPr="0026199B">
        <w:rPr>
          <w:rFonts w:ascii="Arial" w:hAnsi="Arial" w:cs="Arial"/>
          <w:b/>
          <w:bCs/>
          <w:lang w:val="en-US"/>
        </w:rPr>
        <w:t>.</w:t>
      </w:r>
    </w:p>
    <w:p w14:paraId="2953C025" w14:textId="51E01C54" w:rsidR="00245C7B" w:rsidRPr="00F5793D" w:rsidRDefault="00245C7B" w:rsidP="00ED7314">
      <w:pPr>
        <w:pStyle w:val="Odstavecseseznamem"/>
        <w:numPr>
          <w:ilvl w:val="0"/>
          <w:numId w:val="30"/>
        </w:numPr>
        <w:spacing w:before="120" w:after="120" w:line="240" w:lineRule="auto"/>
        <w:contextualSpacing w:val="0"/>
        <w:jc w:val="both"/>
        <w:rPr>
          <w:rFonts w:ascii="Arial" w:hAnsi="Arial" w:cs="Arial"/>
          <w:lang w:val="x-none"/>
        </w:rPr>
      </w:pPr>
      <w:r w:rsidRPr="0026199B">
        <w:rPr>
          <w:rFonts w:ascii="Arial" w:hAnsi="Arial" w:cs="Arial"/>
          <w:lang w:val="x-none"/>
        </w:rPr>
        <w:t>Objednatel se zavazuje předat</w:t>
      </w:r>
      <w:r w:rsidR="008A0D93" w:rsidRPr="0026199B">
        <w:rPr>
          <w:rFonts w:ascii="Arial" w:hAnsi="Arial" w:cs="Arial"/>
        </w:rPr>
        <w:t xml:space="preserve"> </w:t>
      </w:r>
      <w:r w:rsidR="003E00DA" w:rsidRPr="0026199B">
        <w:rPr>
          <w:rFonts w:ascii="Arial" w:hAnsi="Arial" w:cs="Arial"/>
        </w:rPr>
        <w:t>místo plnění</w:t>
      </w:r>
      <w:r w:rsidRPr="0026199B">
        <w:rPr>
          <w:rFonts w:ascii="Arial" w:hAnsi="Arial" w:cs="Arial"/>
          <w:lang w:val="x-none"/>
        </w:rPr>
        <w:t xml:space="preserve"> </w:t>
      </w:r>
      <w:r w:rsidRPr="0026199B">
        <w:rPr>
          <w:rFonts w:ascii="Arial" w:hAnsi="Arial" w:cs="Arial"/>
        </w:rPr>
        <w:t xml:space="preserve">dle </w:t>
      </w:r>
      <w:r w:rsidR="00495A8D" w:rsidRPr="0026199B">
        <w:rPr>
          <w:rFonts w:ascii="Arial" w:hAnsi="Arial" w:cs="Arial"/>
        </w:rPr>
        <w:t>čl. V odst.</w:t>
      </w:r>
      <w:r w:rsidR="00301C4E" w:rsidRPr="0026199B">
        <w:rPr>
          <w:rFonts w:ascii="Arial" w:hAnsi="Arial" w:cs="Arial"/>
        </w:rPr>
        <w:t>5</w:t>
      </w:r>
      <w:r w:rsidR="00F05046" w:rsidRPr="0026199B">
        <w:rPr>
          <w:rFonts w:ascii="Arial" w:hAnsi="Arial" w:cs="Arial"/>
        </w:rPr>
        <w:t xml:space="preserve"> této smlouvy.</w:t>
      </w:r>
      <w:r w:rsidRPr="0026199B">
        <w:rPr>
          <w:rFonts w:ascii="Arial" w:hAnsi="Arial" w:cs="Arial"/>
        </w:rPr>
        <w:t xml:space="preserve"> </w:t>
      </w:r>
      <w:r w:rsidRPr="0026199B">
        <w:rPr>
          <w:rFonts w:ascii="Arial" w:hAnsi="Arial" w:cs="Arial"/>
          <w:lang w:val="x-none"/>
        </w:rPr>
        <w:t>Zhotovitel je povinen zahájit</w:t>
      </w:r>
      <w:r w:rsidRPr="0026199B">
        <w:rPr>
          <w:rFonts w:ascii="Arial" w:hAnsi="Arial" w:cs="Arial"/>
        </w:rPr>
        <w:t xml:space="preserve"> a ukončit práce v termínech dle </w:t>
      </w:r>
      <w:r w:rsidR="00495A8D" w:rsidRPr="0026199B">
        <w:rPr>
          <w:rFonts w:ascii="Arial" w:hAnsi="Arial" w:cs="Arial"/>
        </w:rPr>
        <w:t xml:space="preserve">čl. V odst. </w:t>
      </w:r>
      <w:r w:rsidR="00301C4E" w:rsidRPr="0026199B">
        <w:rPr>
          <w:rFonts w:ascii="Arial" w:hAnsi="Arial" w:cs="Arial"/>
        </w:rPr>
        <w:t xml:space="preserve">5 </w:t>
      </w:r>
      <w:r w:rsidR="000453FC" w:rsidRPr="0026199B">
        <w:rPr>
          <w:rFonts w:ascii="Arial" w:hAnsi="Arial" w:cs="Arial"/>
        </w:rPr>
        <w:t>této smlouvy.</w:t>
      </w:r>
      <w:r w:rsidRPr="0026199B">
        <w:rPr>
          <w:rFonts w:ascii="Arial" w:hAnsi="Arial" w:cs="Arial"/>
          <w:lang w:val="x-none"/>
        </w:rPr>
        <w:t xml:space="preserve"> Dobou plnění</w:t>
      </w:r>
      <w:r w:rsidRPr="00F5793D">
        <w:rPr>
          <w:rFonts w:ascii="Arial" w:hAnsi="Arial" w:cs="Arial"/>
          <w:lang w:val="x-none"/>
        </w:rPr>
        <w:t xml:space="preserve">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ED7314">
      <w:pPr>
        <w:pStyle w:val="Odstavecseseznamem"/>
        <w:numPr>
          <w:ilvl w:val="0"/>
          <w:numId w:val="30"/>
        </w:numPr>
        <w:spacing w:before="120" w:after="120" w:line="240" w:lineRule="auto"/>
        <w:contextualSpacing w:val="0"/>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ED7314">
      <w:pPr>
        <w:pStyle w:val="Odstavecseseznamem"/>
        <w:numPr>
          <w:ilvl w:val="0"/>
          <w:numId w:val="30"/>
        </w:numPr>
        <w:spacing w:before="120" w:after="120" w:line="240" w:lineRule="auto"/>
        <w:contextualSpacing w:val="0"/>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42D1EE6B" w:rsidR="00245C7B" w:rsidRPr="00CD0A42" w:rsidRDefault="00245C7B" w:rsidP="00ED7314">
      <w:pPr>
        <w:pStyle w:val="Odstavecseseznamem"/>
        <w:numPr>
          <w:ilvl w:val="0"/>
          <w:numId w:val="36"/>
        </w:numPr>
        <w:spacing w:before="120" w:after="120" w:line="240" w:lineRule="auto"/>
        <w:ind w:left="993" w:hanging="284"/>
        <w:contextualSpacing w:val="0"/>
        <w:rPr>
          <w:rFonts w:ascii="Arial" w:hAnsi="Arial" w:cs="Arial"/>
          <w:b/>
          <w:bCs/>
          <w:lang w:val="x-none"/>
        </w:rPr>
      </w:pPr>
      <w:r w:rsidRPr="00F5793D">
        <w:rPr>
          <w:rFonts w:ascii="Arial" w:hAnsi="Arial" w:cs="Arial"/>
          <w:lang w:val="x-none"/>
        </w:rPr>
        <w:t xml:space="preserve">Termín předání a převzetí </w:t>
      </w:r>
      <w:r w:rsidR="003E00DA" w:rsidRPr="00F5793D">
        <w:rPr>
          <w:rFonts w:ascii="Arial" w:hAnsi="Arial" w:cs="Arial"/>
        </w:rPr>
        <w:t xml:space="preserve">místa </w:t>
      </w:r>
      <w:r w:rsidR="003E00DA" w:rsidRPr="00CD0A42">
        <w:rPr>
          <w:rFonts w:ascii="Arial" w:hAnsi="Arial" w:cs="Arial"/>
        </w:rPr>
        <w:t>plnění</w:t>
      </w:r>
      <w:r w:rsidR="00147EA5" w:rsidRPr="00CD0A42">
        <w:rPr>
          <w:rFonts w:ascii="Arial" w:hAnsi="Arial" w:cs="Arial"/>
        </w:rPr>
        <w:t>:</w:t>
      </w:r>
      <w:r w:rsidR="00147EA5" w:rsidRPr="00CD0A42">
        <w:rPr>
          <w:rFonts w:ascii="Arial" w:hAnsi="Arial" w:cs="Arial"/>
        </w:rPr>
        <w:tab/>
      </w:r>
      <w:r w:rsidR="00AD3AA3">
        <w:rPr>
          <w:rFonts w:ascii="Arial" w:hAnsi="Arial" w:cs="Arial"/>
        </w:rPr>
        <w:tab/>
      </w:r>
      <w:r w:rsidR="0026199B">
        <w:rPr>
          <w:rFonts w:ascii="Arial" w:hAnsi="Arial" w:cs="Arial"/>
          <w:b/>
          <w:bCs/>
        </w:rPr>
        <w:t>01. 03. 2022</w:t>
      </w:r>
    </w:p>
    <w:p w14:paraId="412BCEE8" w14:textId="40AE32F7" w:rsidR="00245C7B" w:rsidRPr="00CD0A42" w:rsidRDefault="00245C7B" w:rsidP="00ED7314">
      <w:pPr>
        <w:pStyle w:val="Odstavecseseznamem"/>
        <w:numPr>
          <w:ilvl w:val="0"/>
          <w:numId w:val="36"/>
        </w:numPr>
        <w:spacing w:before="120" w:after="120" w:line="240" w:lineRule="auto"/>
        <w:ind w:left="993" w:hanging="284"/>
        <w:contextualSpacing w:val="0"/>
        <w:rPr>
          <w:rFonts w:ascii="Arial" w:hAnsi="Arial" w:cs="Arial"/>
          <w:lang w:val="x-none"/>
        </w:rPr>
      </w:pPr>
      <w:r w:rsidRPr="00CD0A42">
        <w:rPr>
          <w:rFonts w:ascii="Arial" w:hAnsi="Arial" w:cs="Arial"/>
          <w:lang w:val="x-none"/>
        </w:rPr>
        <w:t xml:space="preserve">Termín zahájení </w:t>
      </w:r>
      <w:r w:rsidR="009441C1" w:rsidRPr="00CD0A42">
        <w:rPr>
          <w:rFonts w:ascii="Arial" w:hAnsi="Arial" w:cs="Arial"/>
        </w:rPr>
        <w:t>tříleté</w:t>
      </w:r>
      <w:r w:rsidR="004F1657" w:rsidRPr="00CD0A42">
        <w:rPr>
          <w:rFonts w:ascii="Arial" w:hAnsi="Arial" w:cs="Arial"/>
        </w:rPr>
        <w:t xml:space="preserve"> péče o vysazení porost</w:t>
      </w:r>
      <w:r w:rsidRPr="00CD0A42">
        <w:rPr>
          <w:rFonts w:ascii="Arial" w:hAnsi="Arial" w:cs="Arial"/>
          <w:lang w:val="x-none"/>
        </w:rPr>
        <w:t xml:space="preserve">: </w:t>
      </w:r>
      <w:r w:rsidR="00ED7314">
        <w:rPr>
          <w:rFonts w:ascii="Arial" w:hAnsi="Arial" w:cs="Arial"/>
          <w:lang w:val="x-none"/>
        </w:rPr>
        <w:tab/>
      </w:r>
      <w:r w:rsidR="00AD3AA3">
        <w:rPr>
          <w:rFonts w:ascii="Arial" w:hAnsi="Arial" w:cs="Arial"/>
          <w:b/>
          <w:bCs/>
        </w:rPr>
        <w:t>01. 12. 2022</w:t>
      </w:r>
    </w:p>
    <w:p w14:paraId="1796BA42" w14:textId="2F6F351B" w:rsidR="00147EA5" w:rsidRPr="00CD0A42" w:rsidRDefault="00C241A3" w:rsidP="00ED7314">
      <w:pPr>
        <w:pStyle w:val="Odstavecseseznamem"/>
        <w:numPr>
          <w:ilvl w:val="0"/>
          <w:numId w:val="36"/>
        </w:numPr>
        <w:spacing w:before="120" w:after="120" w:line="240" w:lineRule="auto"/>
        <w:ind w:left="993" w:hanging="284"/>
        <w:contextualSpacing w:val="0"/>
        <w:jc w:val="both"/>
        <w:rPr>
          <w:rFonts w:ascii="Arial" w:hAnsi="Arial" w:cs="Arial"/>
        </w:rPr>
      </w:pPr>
      <w:r w:rsidRPr="00CD0A42">
        <w:rPr>
          <w:rFonts w:ascii="Arial" w:hAnsi="Arial" w:cs="Arial"/>
          <w:lang w:val="x-none"/>
        </w:rPr>
        <w:t>Termín</w:t>
      </w:r>
      <w:r w:rsidR="000948C5" w:rsidRPr="00CD0A42">
        <w:rPr>
          <w:rFonts w:ascii="Arial" w:hAnsi="Arial" w:cs="Arial"/>
        </w:rPr>
        <w:t xml:space="preserve"> </w:t>
      </w:r>
      <w:r w:rsidRPr="00CD0A42">
        <w:rPr>
          <w:rFonts w:ascii="Arial" w:hAnsi="Arial" w:cs="Arial"/>
          <w:lang w:val="x-none"/>
        </w:rPr>
        <w:t>předání a</w:t>
      </w:r>
      <w:r w:rsidRPr="00CD0A42">
        <w:rPr>
          <w:rFonts w:ascii="Arial" w:hAnsi="Arial" w:cs="Arial"/>
        </w:rPr>
        <w:t xml:space="preserve"> </w:t>
      </w:r>
      <w:r w:rsidRPr="00CD0A42">
        <w:rPr>
          <w:rFonts w:ascii="Arial" w:hAnsi="Arial" w:cs="Arial"/>
          <w:lang w:val="x-none"/>
        </w:rPr>
        <w:t>převzetí</w:t>
      </w:r>
      <w:r w:rsidRPr="00CD0A42">
        <w:rPr>
          <w:rFonts w:ascii="Arial" w:hAnsi="Arial" w:cs="Arial"/>
        </w:rPr>
        <w:t xml:space="preserve"> díla</w:t>
      </w:r>
      <w:r w:rsidR="000948C5" w:rsidRPr="00CD0A42">
        <w:rPr>
          <w:rFonts w:ascii="Arial" w:hAnsi="Arial" w:cs="Arial"/>
        </w:rPr>
        <w:t xml:space="preserve"> po ukončení tříleté</w:t>
      </w:r>
      <w:r w:rsidR="00E90850">
        <w:rPr>
          <w:rFonts w:ascii="Arial" w:hAnsi="Arial" w:cs="Arial"/>
        </w:rPr>
        <w:br/>
      </w:r>
      <w:r w:rsidR="000948C5" w:rsidRPr="00CD0A42">
        <w:rPr>
          <w:rFonts w:ascii="Arial" w:hAnsi="Arial" w:cs="Arial"/>
        </w:rPr>
        <w:t>péče o vysazený porost</w:t>
      </w:r>
      <w:r w:rsidR="001C5C37" w:rsidRPr="00CD0A42">
        <w:rPr>
          <w:rFonts w:ascii="Arial" w:hAnsi="Arial" w:cs="Arial"/>
        </w:rPr>
        <w:t>:</w:t>
      </w:r>
      <w:r w:rsidRPr="00CD0A42">
        <w:rPr>
          <w:rFonts w:ascii="Arial" w:hAnsi="Arial" w:cs="Arial"/>
        </w:rPr>
        <w:t xml:space="preserve"> </w:t>
      </w:r>
      <w:bookmarkStart w:id="12" w:name="_Ref376426040"/>
      <w:r w:rsidR="00ED7314">
        <w:rPr>
          <w:rFonts w:ascii="Arial" w:hAnsi="Arial" w:cs="Arial"/>
        </w:rPr>
        <w:tab/>
      </w:r>
      <w:r w:rsidR="00ED7314">
        <w:rPr>
          <w:rFonts w:ascii="Arial" w:hAnsi="Arial" w:cs="Arial"/>
        </w:rPr>
        <w:tab/>
      </w:r>
      <w:r w:rsidR="00ED7314">
        <w:rPr>
          <w:rFonts w:ascii="Arial" w:hAnsi="Arial" w:cs="Arial"/>
        </w:rPr>
        <w:tab/>
      </w:r>
      <w:r w:rsidR="00ED7314">
        <w:rPr>
          <w:rFonts w:ascii="Arial" w:hAnsi="Arial" w:cs="Arial"/>
        </w:rPr>
        <w:tab/>
      </w:r>
      <w:r w:rsidR="00AD3AA3">
        <w:rPr>
          <w:rFonts w:ascii="Arial" w:hAnsi="Arial" w:cs="Arial"/>
          <w:b/>
          <w:bCs/>
        </w:rPr>
        <w:t>15. 11. 2025</w:t>
      </w:r>
    </w:p>
    <w:p w14:paraId="581B8F63" w14:textId="0F505342" w:rsidR="00C241A3" w:rsidRPr="00CD0A42" w:rsidRDefault="00245C7B" w:rsidP="00ED7314">
      <w:pPr>
        <w:pStyle w:val="Odstavecseseznamem"/>
        <w:spacing w:before="120" w:after="120" w:line="240" w:lineRule="auto"/>
        <w:ind w:left="993" w:hanging="284"/>
        <w:contextualSpacing w:val="0"/>
        <w:jc w:val="both"/>
        <w:rPr>
          <w:rFonts w:ascii="Arial" w:hAnsi="Arial" w:cs="Arial"/>
        </w:rPr>
      </w:pPr>
      <w:r w:rsidRPr="00CD0A42">
        <w:rPr>
          <w:rFonts w:ascii="Arial" w:hAnsi="Arial" w:cs="Arial"/>
          <w:lang w:val="x-none"/>
        </w:rPr>
        <w:t>(protokolární předání a převzetí řádně dokončeného díla</w:t>
      </w:r>
      <w:bookmarkEnd w:id="12"/>
      <w:r w:rsidRPr="00CD0A42">
        <w:rPr>
          <w:rFonts w:ascii="Arial" w:hAnsi="Arial" w:cs="Arial"/>
        </w:rPr>
        <w:t>)</w:t>
      </w:r>
    </w:p>
    <w:p w14:paraId="56EC4353" w14:textId="5A58A8E7" w:rsidR="00856FC8" w:rsidRPr="00F5793D" w:rsidRDefault="00856FC8" w:rsidP="00ED7314">
      <w:pPr>
        <w:pStyle w:val="Odstavecseseznamem"/>
        <w:numPr>
          <w:ilvl w:val="0"/>
          <w:numId w:val="30"/>
        </w:numPr>
        <w:spacing w:before="120" w:after="120" w:line="240" w:lineRule="auto"/>
        <w:contextualSpacing w:val="0"/>
        <w:jc w:val="both"/>
        <w:rPr>
          <w:rFonts w:ascii="Arial" w:hAnsi="Arial" w:cs="Arial"/>
        </w:rPr>
      </w:pPr>
      <w:bookmarkStart w:id="13" w:name="_Hlk18574330"/>
      <w:r w:rsidRPr="00CD0A42">
        <w:rPr>
          <w:rFonts w:ascii="Arial" w:hAnsi="Arial" w:cs="Arial"/>
        </w:rPr>
        <w:lastRenderedPageBreak/>
        <w:t xml:space="preserve">Tříletá </w:t>
      </w:r>
      <w:r w:rsidR="003A12CC" w:rsidRPr="00CD0A42">
        <w:rPr>
          <w:rFonts w:ascii="Arial" w:hAnsi="Arial" w:cs="Arial"/>
        </w:rPr>
        <w:t xml:space="preserve">péče o vysazený porost </w:t>
      </w:r>
      <w:r w:rsidRPr="00CD0A42">
        <w:rPr>
          <w:rFonts w:ascii="Arial" w:hAnsi="Arial" w:cs="Arial"/>
        </w:rPr>
        <w:t xml:space="preserve">v rozsahu dle soupisu prací bude provedena </w:t>
      </w:r>
      <w:r w:rsidRPr="00F5793D">
        <w:rPr>
          <w:rFonts w:ascii="Arial" w:hAnsi="Arial" w:cs="Arial"/>
        </w:rPr>
        <w:t>zhotovitelem a písemně odsouhlasena objednatelem v následujících termínech:</w:t>
      </w:r>
    </w:p>
    <w:bookmarkEnd w:id="13"/>
    <w:p w14:paraId="7667D278" w14:textId="41B28B99" w:rsidR="003B7D5C" w:rsidRPr="003B7D5C" w:rsidRDefault="003B7D5C" w:rsidP="00ED7314">
      <w:pPr>
        <w:pStyle w:val="Odstavecseseznamem"/>
        <w:spacing w:before="120" w:after="120" w:line="240" w:lineRule="auto"/>
        <w:contextualSpacing w:val="0"/>
        <w:jc w:val="both"/>
        <w:rPr>
          <w:rFonts w:ascii="Arial" w:hAnsi="Arial" w:cs="Arial"/>
          <w:b/>
          <w:bCs/>
        </w:rPr>
      </w:pPr>
      <w:r w:rsidRPr="003B7D5C">
        <w:rPr>
          <w:rFonts w:ascii="Arial" w:hAnsi="Arial" w:cs="Arial"/>
          <w:b/>
          <w:bCs/>
        </w:rPr>
        <w:t xml:space="preserve">Rok: </w:t>
      </w:r>
      <w:r w:rsidR="00AD3AA3">
        <w:rPr>
          <w:rFonts w:ascii="Arial" w:hAnsi="Arial" w:cs="Arial"/>
          <w:b/>
          <w:bCs/>
        </w:rPr>
        <w:t>15. 11. 2023</w:t>
      </w:r>
    </w:p>
    <w:p w14:paraId="08024221" w14:textId="25BC8AFA" w:rsidR="003B7D5C" w:rsidRPr="003B7D5C" w:rsidRDefault="003B7D5C" w:rsidP="00ED7314">
      <w:pPr>
        <w:pStyle w:val="Odstavecseseznamem"/>
        <w:spacing w:before="120" w:after="120" w:line="240" w:lineRule="auto"/>
        <w:contextualSpacing w:val="0"/>
        <w:jc w:val="both"/>
        <w:rPr>
          <w:rFonts w:ascii="Arial" w:hAnsi="Arial" w:cs="Arial"/>
          <w:b/>
          <w:bCs/>
        </w:rPr>
      </w:pPr>
      <w:r w:rsidRPr="003B7D5C">
        <w:rPr>
          <w:rFonts w:ascii="Arial" w:hAnsi="Arial" w:cs="Arial"/>
          <w:b/>
          <w:bCs/>
        </w:rPr>
        <w:t xml:space="preserve">Rok: </w:t>
      </w:r>
      <w:r w:rsidR="00AD3AA3">
        <w:rPr>
          <w:rFonts w:ascii="Arial" w:hAnsi="Arial" w:cs="Arial"/>
          <w:b/>
          <w:bCs/>
        </w:rPr>
        <w:t>15. 11. 2024</w:t>
      </w:r>
    </w:p>
    <w:p w14:paraId="680207B7" w14:textId="0A015E86" w:rsidR="00693320" w:rsidRPr="00ED7314" w:rsidRDefault="003B7D5C" w:rsidP="00ED7314">
      <w:pPr>
        <w:pStyle w:val="Odstavecseseznamem"/>
        <w:spacing w:before="120" w:after="120" w:line="240" w:lineRule="auto"/>
        <w:contextualSpacing w:val="0"/>
        <w:jc w:val="both"/>
        <w:rPr>
          <w:rFonts w:ascii="Arial" w:hAnsi="Arial" w:cs="Arial"/>
          <w:b/>
          <w:bCs/>
        </w:rPr>
      </w:pPr>
      <w:r w:rsidRPr="003B7D5C">
        <w:rPr>
          <w:rFonts w:ascii="Arial" w:hAnsi="Arial" w:cs="Arial"/>
          <w:b/>
          <w:bCs/>
        </w:rPr>
        <w:t xml:space="preserve">Rok: </w:t>
      </w:r>
      <w:r w:rsidR="00AD3AA3">
        <w:rPr>
          <w:rFonts w:ascii="Arial" w:hAnsi="Arial" w:cs="Arial"/>
          <w:b/>
          <w:bCs/>
        </w:rPr>
        <w:t>15. 11. 2025</w:t>
      </w:r>
    </w:p>
    <w:p w14:paraId="40DBC131" w14:textId="77777777" w:rsidR="005A7506" w:rsidRDefault="005A7506" w:rsidP="00325832">
      <w:pPr>
        <w:jc w:val="center"/>
        <w:rPr>
          <w:rFonts w:ascii="Arial" w:hAnsi="Arial" w:cs="Arial"/>
          <w:b/>
          <w:u w:val="single"/>
        </w:rPr>
      </w:pPr>
    </w:p>
    <w:p w14:paraId="30EEE6C1" w14:textId="05FC7331"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E90850">
      <w:pPr>
        <w:pStyle w:val="Odstavecseseznamem"/>
        <w:numPr>
          <w:ilvl w:val="0"/>
          <w:numId w:val="15"/>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E90850">
      <w:pPr>
        <w:pStyle w:val="Odstavecseseznamem"/>
        <w:numPr>
          <w:ilvl w:val="0"/>
          <w:numId w:val="15"/>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E90850">
      <w:pPr>
        <w:pStyle w:val="Odstavecseseznamem"/>
        <w:numPr>
          <w:ilvl w:val="0"/>
          <w:numId w:val="15"/>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E90850">
      <w:pPr>
        <w:pStyle w:val="Odstavecseseznamem"/>
        <w:numPr>
          <w:ilvl w:val="0"/>
          <w:numId w:val="16"/>
        </w:numPr>
        <w:spacing w:before="120" w:after="120" w:line="240" w:lineRule="auto"/>
        <w:contextualSpacing w:val="0"/>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E90850">
      <w:pPr>
        <w:pStyle w:val="Odstavecseseznamem"/>
        <w:numPr>
          <w:ilvl w:val="1"/>
          <w:numId w:val="16"/>
        </w:numPr>
        <w:spacing w:before="120" w:after="120" w:line="240" w:lineRule="auto"/>
        <w:contextualSpacing w:val="0"/>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E90850">
      <w:pPr>
        <w:pStyle w:val="Odstavecseseznamem"/>
        <w:numPr>
          <w:ilvl w:val="1"/>
          <w:numId w:val="16"/>
        </w:numPr>
        <w:spacing w:before="120" w:after="120" w:line="240" w:lineRule="auto"/>
        <w:contextualSpacing w:val="0"/>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E90850">
      <w:pPr>
        <w:pStyle w:val="Odstavecseseznamem"/>
        <w:numPr>
          <w:ilvl w:val="0"/>
          <w:numId w:val="16"/>
        </w:numPr>
        <w:spacing w:before="120" w:after="120" w:line="240" w:lineRule="auto"/>
        <w:contextualSpacing w:val="0"/>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ED2145">
        <w:rPr>
          <w:rFonts w:ascii="Arial" w:hAnsi="Arial" w:cs="Arial"/>
          <w:lang w:val="x-none"/>
        </w:rPr>
        <w:lastRenderedPageBreak/>
        <w:t>důsledku jednání či opomenutí objednatele nebo pokud na možné porušení předpisů zhotovitel objednatele předem neupozornil.</w:t>
      </w:r>
    </w:p>
    <w:p w14:paraId="14AD707C" w14:textId="618063B8"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E90850">
      <w:pPr>
        <w:pStyle w:val="Odstavecseseznamem"/>
        <w:numPr>
          <w:ilvl w:val="0"/>
          <w:numId w:val="16"/>
        </w:numPr>
        <w:spacing w:before="120" w:after="120" w:line="240" w:lineRule="auto"/>
        <w:contextualSpacing w:val="0"/>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E90850">
      <w:pPr>
        <w:pStyle w:val="Odstavecseseznamem"/>
        <w:numPr>
          <w:ilvl w:val="0"/>
          <w:numId w:val="16"/>
        </w:numPr>
        <w:spacing w:before="120" w:after="120" w:line="240" w:lineRule="auto"/>
        <w:contextualSpacing w:val="0"/>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E90850">
      <w:pPr>
        <w:pStyle w:val="Odstavecseseznamem"/>
        <w:numPr>
          <w:ilvl w:val="0"/>
          <w:numId w:val="16"/>
        </w:numPr>
        <w:spacing w:before="120" w:after="120" w:line="240" w:lineRule="auto"/>
        <w:contextualSpacing w:val="0"/>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E90850">
      <w:pPr>
        <w:pStyle w:val="Odstavecseseznamem"/>
        <w:numPr>
          <w:ilvl w:val="0"/>
          <w:numId w:val="16"/>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E90850">
      <w:pPr>
        <w:pStyle w:val="Odstavecseseznamem"/>
        <w:numPr>
          <w:ilvl w:val="0"/>
          <w:numId w:val="16"/>
        </w:numPr>
        <w:spacing w:before="120" w:after="120" w:line="240" w:lineRule="auto"/>
        <w:contextualSpacing w:val="0"/>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E90850">
      <w:pPr>
        <w:pStyle w:val="Odstavecseseznamem"/>
        <w:numPr>
          <w:ilvl w:val="0"/>
          <w:numId w:val="43"/>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E90850">
      <w:pPr>
        <w:pStyle w:val="Odstavecseseznamem"/>
        <w:numPr>
          <w:ilvl w:val="0"/>
          <w:numId w:val="43"/>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w:t>
      </w:r>
      <w:r w:rsidRPr="00825AFF">
        <w:rPr>
          <w:rFonts w:ascii="Arial" w:hAnsi="Arial" w:cs="Arial"/>
          <w:lang w:val="x-none"/>
        </w:rPr>
        <w:lastRenderedPageBreak/>
        <w:t xml:space="preserve">považují za srovnatelné, bude-li výše smluvních pokut a délka záruční doby shodná se smlouvou na plnění veřejné zakázky); </w:t>
      </w:r>
    </w:p>
    <w:p w14:paraId="44BE98C9" w14:textId="77777777" w:rsidR="00C05428" w:rsidRPr="00825AFF" w:rsidRDefault="00C05428" w:rsidP="00E90850">
      <w:pPr>
        <w:pStyle w:val="Odstavecseseznamem"/>
        <w:numPr>
          <w:ilvl w:val="0"/>
          <w:numId w:val="43"/>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E90850">
      <w:pPr>
        <w:pStyle w:val="Odstavecseseznamem"/>
        <w:numPr>
          <w:ilvl w:val="0"/>
          <w:numId w:val="43"/>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E90850">
      <w:pPr>
        <w:pStyle w:val="Odstavecseseznamem"/>
        <w:numPr>
          <w:ilvl w:val="0"/>
          <w:numId w:val="44"/>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E90850">
      <w:pPr>
        <w:pStyle w:val="Odstavecseseznamem"/>
        <w:numPr>
          <w:ilvl w:val="0"/>
          <w:numId w:val="44"/>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E90850">
      <w:pPr>
        <w:pStyle w:val="Odstavecseseznamem"/>
        <w:numPr>
          <w:ilvl w:val="0"/>
          <w:numId w:val="44"/>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E90850">
      <w:pPr>
        <w:pStyle w:val="Odstavecseseznamem"/>
        <w:numPr>
          <w:ilvl w:val="0"/>
          <w:numId w:val="44"/>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6ED95AFA" w14:textId="1EE7132B" w:rsidR="00E73632" w:rsidRPr="00E90850" w:rsidRDefault="00C05428" w:rsidP="00AA3DD6">
      <w:pPr>
        <w:pStyle w:val="Odstavecseseznamem"/>
        <w:numPr>
          <w:ilvl w:val="0"/>
          <w:numId w:val="43"/>
        </w:numPr>
        <w:spacing w:before="120" w:after="12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1072726" w:rsidR="00943F4A" w:rsidRPr="00F5793D" w:rsidRDefault="00943F4A" w:rsidP="00E90850">
      <w:pPr>
        <w:pStyle w:val="Odstavecseseznamem"/>
        <w:numPr>
          <w:ilvl w:val="0"/>
          <w:numId w:val="17"/>
        </w:numPr>
        <w:spacing w:before="120" w:after="120" w:line="240" w:lineRule="auto"/>
        <w:ind w:left="714" w:hanging="357"/>
        <w:contextualSpacing w:val="0"/>
        <w:jc w:val="both"/>
        <w:rPr>
          <w:rFonts w:ascii="Arial" w:hAnsi="Arial" w:cs="Arial"/>
        </w:rPr>
      </w:pPr>
      <w:r w:rsidRPr="00F5793D">
        <w:rPr>
          <w:rFonts w:ascii="Arial" w:hAnsi="Arial" w:cs="Arial"/>
        </w:rPr>
        <w:t>Zhotovitel prohlašuje, že ke dni podpisu této Smlouvy má uzavřenou pojistnou smlouvu</w:t>
      </w:r>
      <w:r w:rsidRPr="00D85857">
        <w:rPr>
          <w:rFonts w:ascii="Arial" w:hAnsi="Arial" w:cs="Arial"/>
        </w:rPr>
        <w:t>, jejímž předmětem je pojištění odpovědnosti za škodu způsobenou zhotovitelem třetí osobě v souvislosti s výkonem jeho činnosti, ve výši nejméně</w:t>
      </w:r>
      <w:r w:rsidR="000306A2" w:rsidRPr="00D85857">
        <w:rPr>
          <w:rFonts w:ascii="Arial" w:hAnsi="Arial" w:cs="Arial"/>
        </w:rPr>
        <w:br/>
      </w:r>
      <w:r w:rsidR="003343EB" w:rsidRPr="00D85857">
        <w:rPr>
          <w:rFonts w:ascii="Arial" w:hAnsi="Arial" w:cs="Arial"/>
          <w:b/>
          <w:bCs/>
        </w:rPr>
        <w:t>30</w:t>
      </w:r>
      <w:r w:rsidR="000306A2" w:rsidRPr="00D85857">
        <w:rPr>
          <w:rFonts w:ascii="Arial" w:hAnsi="Arial" w:cs="Arial"/>
          <w:b/>
          <w:bCs/>
        </w:rPr>
        <w:t> </w:t>
      </w:r>
      <w:r w:rsidR="003343EB" w:rsidRPr="00D85857">
        <w:rPr>
          <w:rFonts w:ascii="Arial" w:hAnsi="Arial" w:cs="Arial"/>
          <w:b/>
          <w:bCs/>
        </w:rPr>
        <w:t>000</w:t>
      </w:r>
      <w:r w:rsidR="000306A2" w:rsidRPr="00D85857">
        <w:rPr>
          <w:rFonts w:ascii="Arial" w:hAnsi="Arial" w:cs="Arial"/>
          <w:b/>
          <w:bCs/>
        </w:rPr>
        <w:t xml:space="preserve"> </w:t>
      </w:r>
      <w:r w:rsidR="00F303DC" w:rsidRPr="00D85857">
        <w:rPr>
          <w:rFonts w:ascii="Arial" w:hAnsi="Arial" w:cs="Arial"/>
          <w:b/>
          <w:bCs/>
        </w:rPr>
        <w:t>Kč</w:t>
      </w:r>
      <w:r w:rsidR="00F303DC" w:rsidRPr="00D85857">
        <w:rPr>
          <w:rFonts w:ascii="Arial" w:hAnsi="Arial" w:cs="Arial"/>
        </w:rPr>
        <w:t xml:space="preserve">. </w:t>
      </w:r>
      <w:r w:rsidRPr="00D85857">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E90850">
      <w:pPr>
        <w:pStyle w:val="Odstavecseseznamem"/>
        <w:numPr>
          <w:ilvl w:val="0"/>
          <w:numId w:val="17"/>
        </w:numPr>
        <w:spacing w:before="120" w:after="120" w:line="240" w:lineRule="auto"/>
        <w:ind w:left="714" w:hanging="357"/>
        <w:contextualSpacing w:val="0"/>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E90850">
      <w:pPr>
        <w:pStyle w:val="Odstavecseseznamem"/>
        <w:numPr>
          <w:ilvl w:val="0"/>
          <w:numId w:val="17"/>
        </w:numPr>
        <w:spacing w:before="120" w:after="120" w:line="240" w:lineRule="auto"/>
        <w:ind w:left="714" w:hanging="357"/>
        <w:contextualSpacing w:val="0"/>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E90850">
      <w:pPr>
        <w:pStyle w:val="Odstavecseseznamem"/>
        <w:numPr>
          <w:ilvl w:val="0"/>
          <w:numId w:val="17"/>
        </w:numPr>
        <w:spacing w:before="120" w:after="120" w:line="240" w:lineRule="auto"/>
        <w:ind w:left="714" w:hanging="357"/>
        <w:contextualSpacing w:val="0"/>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4"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4"/>
    <w:p w14:paraId="669937E1" w14:textId="423459E5" w:rsidR="00943F4A" w:rsidRDefault="00943F4A" w:rsidP="00E90850">
      <w:pPr>
        <w:pStyle w:val="Odstavecseseznamem"/>
        <w:numPr>
          <w:ilvl w:val="0"/>
          <w:numId w:val="17"/>
        </w:numPr>
        <w:spacing w:before="120" w:after="120" w:line="240" w:lineRule="auto"/>
        <w:ind w:left="714" w:hanging="357"/>
        <w:contextualSpacing w:val="0"/>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lastRenderedPageBreak/>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E90850">
      <w:pPr>
        <w:pStyle w:val="Odstavecseseznamem"/>
        <w:numPr>
          <w:ilvl w:val="0"/>
          <w:numId w:val="17"/>
        </w:numPr>
        <w:spacing w:before="120" w:after="120" w:line="240" w:lineRule="auto"/>
        <w:ind w:left="714" w:hanging="357"/>
        <w:contextualSpacing w:val="0"/>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E90850">
      <w:pPr>
        <w:pStyle w:val="Odstavecseseznamem"/>
        <w:numPr>
          <w:ilvl w:val="0"/>
          <w:numId w:val="17"/>
        </w:numPr>
        <w:spacing w:before="120" w:after="120" w:line="240" w:lineRule="auto"/>
        <w:ind w:left="714" w:hanging="357"/>
        <w:contextualSpacing w:val="0"/>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E90850">
      <w:pPr>
        <w:pStyle w:val="Odstavecseseznamem"/>
        <w:numPr>
          <w:ilvl w:val="0"/>
          <w:numId w:val="27"/>
        </w:numPr>
        <w:spacing w:before="120" w:after="120" w:line="240" w:lineRule="auto"/>
        <w:ind w:left="714" w:hanging="357"/>
        <w:contextualSpacing w:val="0"/>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E90850">
      <w:pPr>
        <w:pStyle w:val="Odstavecseseznamem"/>
        <w:numPr>
          <w:ilvl w:val="0"/>
          <w:numId w:val="27"/>
        </w:numPr>
        <w:spacing w:before="120" w:after="120" w:line="240" w:lineRule="auto"/>
        <w:ind w:left="714" w:hanging="357"/>
        <w:contextualSpacing w:val="0"/>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E90850">
      <w:pPr>
        <w:pStyle w:val="Odstavecseseznamem"/>
        <w:numPr>
          <w:ilvl w:val="0"/>
          <w:numId w:val="27"/>
        </w:numPr>
        <w:spacing w:before="120" w:after="120" w:line="240" w:lineRule="auto"/>
        <w:ind w:left="714" w:hanging="357"/>
        <w:contextualSpacing w:val="0"/>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5"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90850">
      <w:pPr>
        <w:pStyle w:val="Odstavecseseznamem"/>
        <w:numPr>
          <w:ilvl w:val="0"/>
          <w:numId w:val="32"/>
        </w:numPr>
        <w:spacing w:before="120" w:after="120" w:line="240" w:lineRule="auto"/>
        <w:ind w:left="714" w:hanging="357"/>
        <w:contextualSpacing w:val="0"/>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90850">
      <w:pPr>
        <w:pStyle w:val="Odstavecseseznamem"/>
        <w:numPr>
          <w:ilvl w:val="0"/>
          <w:numId w:val="32"/>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w:t>
      </w:r>
      <w:r w:rsidRPr="00F5793D">
        <w:rPr>
          <w:rFonts w:ascii="Arial" w:hAnsi="Arial" w:cs="Arial"/>
        </w:rPr>
        <w:lastRenderedPageBreak/>
        <w:t xml:space="preserve">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6"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6"/>
      <w:r w:rsidR="00EF7A64">
        <w:rPr>
          <w:rFonts w:ascii="Arial" w:hAnsi="Arial" w:cs="Arial"/>
        </w:rPr>
        <w:t>.</w:t>
      </w:r>
    </w:p>
    <w:p w14:paraId="07BF28F9" w14:textId="77777777" w:rsidR="007958B9" w:rsidRPr="00F5793D" w:rsidRDefault="007958B9"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40C98169" w:rsidR="007958B9" w:rsidRPr="00F5793D" w:rsidRDefault="007958B9"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90850">
      <w:pPr>
        <w:pStyle w:val="Odstavecseseznamem"/>
        <w:numPr>
          <w:ilvl w:val="0"/>
          <w:numId w:val="32"/>
        </w:numPr>
        <w:spacing w:before="120" w:after="120" w:line="240" w:lineRule="auto"/>
        <w:ind w:left="714" w:hanging="357"/>
        <w:contextualSpacing w:val="0"/>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90850">
      <w:pPr>
        <w:pStyle w:val="Odstavecseseznamem"/>
        <w:numPr>
          <w:ilvl w:val="0"/>
          <w:numId w:val="32"/>
        </w:numPr>
        <w:spacing w:before="120" w:after="120" w:line="240" w:lineRule="auto"/>
        <w:contextualSpacing w:val="0"/>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09790E2" w:rsidR="00414852" w:rsidRPr="00F5793D" w:rsidRDefault="00414852" w:rsidP="00E90850">
      <w:pPr>
        <w:pStyle w:val="Odstavecseseznamem"/>
        <w:numPr>
          <w:ilvl w:val="0"/>
          <w:numId w:val="32"/>
        </w:numPr>
        <w:spacing w:before="120" w:after="120" w:line="240" w:lineRule="auto"/>
        <w:contextualSpacing w:val="0"/>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Pr="0091338A">
        <w:rPr>
          <w:rFonts w:ascii="Arial" w:hAnsi="Arial" w:cs="Arial"/>
          <w:b/>
          <w:bCs/>
          <w:lang w:val="x-none"/>
        </w:rPr>
        <w:t xml:space="preserve">Krajský pozemkový úřad pro </w:t>
      </w:r>
      <w:r w:rsidR="0091338A" w:rsidRPr="0091338A">
        <w:rPr>
          <w:rFonts w:ascii="Arial" w:hAnsi="Arial" w:cs="Arial"/>
          <w:b/>
          <w:bCs/>
          <w:lang w:val="x-none"/>
        </w:rPr>
        <w:t>Plzeňský kraj Pobočka Tachov</w:t>
      </w:r>
      <w:r w:rsidRPr="00F5793D">
        <w:rPr>
          <w:rFonts w:ascii="Arial" w:hAnsi="Arial" w:cs="Arial"/>
          <w:lang w:val="x-none"/>
        </w:rPr>
        <w:t xml:space="preserve"> </w:t>
      </w:r>
    </w:p>
    <w:p w14:paraId="1D72CBB9" w14:textId="1B5E95FA" w:rsidR="003D21B7" w:rsidRPr="00F5793D" w:rsidRDefault="00414852" w:rsidP="00E90850">
      <w:pPr>
        <w:pStyle w:val="Odstavecseseznamem"/>
        <w:numPr>
          <w:ilvl w:val="0"/>
          <w:numId w:val="32"/>
        </w:numPr>
        <w:spacing w:before="120" w:after="120" w:line="240" w:lineRule="auto"/>
        <w:contextualSpacing w:val="0"/>
        <w:jc w:val="both"/>
        <w:rPr>
          <w:rFonts w:ascii="Arial" w:hAnsi="Arial" w:cs="Arial"/>
        </w:rPr>
      </w:pPr>
      <w:r w:rsidRPr="00F5793D">
        <w:rPr>
          <w:rFonts w:ascii="Arial" w:hAnsi="Arial" w:cs="Arial"/>
        </w:rPr>
        <w:lastRenderedPageBreak/>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E90850">
      <w:pPr>
        <w:pStyle w:val="Odstavecseseznamem"/>
        <w:numPr>
          <w:ilvl w:val="0"/>
          <w:numId w:val="32"/>
        </w:numPr>
        <w:spacing w:before="120" w:after="120" w:line="240" w:lineRule="auto"/>
        <w:contextualSpacing w:val="0"/>
        <w:jc w:val="both"/>
        <w:rPr>
          <w:rFonts w:ascii="Arial" w:hAnsi="Arial" w:cs="Arial"/>
        </w:rPr>
      </w:pPr>
      <w:bookmarkStart w:id="17"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7"/>
    <w:p w14:paraId="633B808A" w14:textId="77777777" w:rsidR="00E23E3E" w:rsidRPr="00F5793D" w:rsidRDefault="00E23E3E" w:rsidP="00E90850">
      <w:pPr>
        <w:pStyle w:val="TSlneksmlouvy"/>
        <w:keepNext w:val="0"/>
        <w:numPr>
          <w:ilvl w:val="0"/>
          <w:numId w:val="32"/>
        </w:numPr>
        <w:spacing w:before="120" w:after="120" w:line="240"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E90850">
      <w:pPr>
        <w:pStyle w:val="TSlneksmlouvy"/>
        <w:keepNext w:val="0"/>
        <w:numPr>
          <w:ilvl w:val="2"/>
          <w:numId w:val="32"/>
        </w:numPr>
        <w:spacing w:before="120" w:after="120" w:line="240" w:lineRule="auto"/>
        <w:ind w:left="1134" w:hanging="283"/>
        <w:jc w:val="both"/>
        <w:rPr>
          <w:rFonts w:cs="Arial"/>
          <w:b w:val="0"/>
          <w:szCs w:val="22"/>
          <w:u w:val="none"/>
        </w:rPr>
      </w:pPr>
      <w:bookmarkStart w:id="18"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18"/>
    </w:p>
    <w:p w14:paraId="3B7974AB" w14:textId="4C1A2AAF" w:rsidR="00E23E3E" w:rsidRPr="00D32B8B" w:rsidRDefault="00E23E3E" w:rsidP="00E90850">
      <w:pPr>
        <w:pStyle w:val="TSlneksmlouvy"/>
        <w:keepNext w:val="0"/>
        <w:numPr>
          <w:ilvl w:val="2"/>
          <w:numId w:val="32"/>
        </w:numPr>
        <w:spacing w:before="120" w:after="120" w:line="240"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E90850">
      <w:pPr>
        <w:pStyle w:val="TSTextlnkuslovan"/>
        <w:spacing w:before="120" w:line="240" w:lineRule="auto"/>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90850">
      <w:pPr>
        <w:pStyle w:val="TSTextlnkuslovan"/>
        <w:spacing w:before="120" w:line="240" w:lineRule="auto"/>
        <w:rPr>
          <w:rFonts w:cs="Arial"/>
          <w:szCs w:val="22"/>
          <w:lang w:val="cs-CZ" w:eastAsia="en-US"/>
        </w:rPr>
      </w:pPr>
    </w:p>
    <w:p w14:paraId="7FBE3FA8" w14:textId="188C7792" w:rsidR="00E23E3E" w:rsidRPr="00F5793D" w:rsidRDefault="00E23E3E" w:rsidP="00E90850">
      <w:pPr>
        <w:pStyle w:val="TSlneksmlouvy"/>
        <w:keepNext w:val="0"/>
        <w:numPr>
          <w:ilvl w:val="2"/>
          <w:numId w:val="32"/>
        </w:numPr>
        <w:spacing w:before="120" w:after="120" w:line="240"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90850">
      <w:pPr>
        <w:pStyle w:val="TSlneksmlouvy"/>
        <w:keepNext w:val="0"/>
        <w:numPr>
          <w:ilvl w:val="3"/>
          <w:numId w:val="32"/>
        </w:numPr>
        <w:spacing w:before="120" w:after="120" w:line="240"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E90850">
      <w:pPr>
        <w:pStyle w:val="TSlneksmlouvy"/>
        <w:keepNext w:val="0"/>
        <w:numPr>
          <w:ilvl w:val="3"/>
          <w:numId w:val="32"/>
        </w:numPr>
        <w:spacing w:before="120" w:after="120" w:line="240"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90850">
      <w:pPr>
        <w:pStyle w:val="TSlneksmlouvy"/>
        <w:keepNext w:val="0"/>
        <w:numPr>
          <w:ilvl w:val="3"/>
          <w:numId w:val="32"/>
        </w:numPr>
        <w:spacing w:before="120" w:after="120" w:line="240"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E90850">
      <w:pPr>
        <w:pStyle w:val="TSlneksmlouvy"/>
        <w:keepNext w:val="0"/>
        <w:numPr>
          <w:ilvl w:val="3"/>
          <w:numId w:val="32"/>
        </w:numPr>
        <w:spacing w:before="120" w:after="120" w:line="240"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90850">
      <w:pPr>
        <w:pStyle w:val="Odstavecseseznamem"/>
        <w:numPr>
          <w:ilvl w:val="0"/>
          <w:numId w:val="32"/>
        </w:numPr>
        <w:spacing w:before="120" w:after="120" w:line="240" w:lineRule="auto"/>
        <w:contextualSpacing w:val="0"/>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90850">
      <w:pPr>
        <w:pStyle w:val="Odstavecseseznamem"/>
        <w:numPr>
          <w:ilvl w:val="0"/>
          <w:numId w:val="32"/>
        </w:numPr>
        <w:spacing w:before="120" w:after="120" w:line="240" w:lineRule="auto"/>
        <w:contextualSpacing w:val="0"/>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90850">
      <w:pPr>
        <w:pStyle w:val="Odstavecseseznamem"/>
        <w:numPr>
          <w:ilvl w:val="0"/>
          <w:numId w:val="32"/>
        </w:numPr>
        <w:spacing w:before="120" w:after="120" w:line="240" w:lineRule="auto"/>
        <w:contextualSpacing w:val="0"/>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90850">
      <w:pPr>
        <w:pStyle w:val="Odstavecseseznamem"/>
        <w:numPr>
          <w:ilvl w:val="0"/>
          <w:numId w:val="32"/>
        </w:numPr>
        <w:spacing w:before="120" w:after="120" w:line="240" w:lineRule="auto"/>
        <w:contextualSpacing w:val="0"/>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5"/>
    <w:p w14:paraId="7847B8C8" w14:textId="50D2A98E" w:rsidR="001216DB" w:rsidRPr="005A7506" w:rsidRDefault="00395F22" w:rsidP="00E90850">
      <w:pPr>
        <w:pStyle w:val="Odstavecseseznamem"/>
        <w:numPr>
          <w:ilvl w:val="0"/>
          <w:numId w:val="32"/>
        </w:numPr>
        <w:spacing w:before="120" w:after="120" w:line="240" w:lineRule="auto"/>
        <w:contextualSpacing w:val="0"/>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lastRenderedPageBreak/>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E90850">
      <w:pPr>
        <w:pStyle w:val="Odstavecseseznamem"/>
        <w:numPr>
          <w:ilvl w:val="0"/>
          <w:numId w:val="26"/>
        </w:numPr>
        <w:spacing w:before="120" w:after="120" w:line="240" w:lineRule="auto"/>
        <w:ind w:left="714" w:hanging="357"/>
        <w:contextualSpacing w:val="0"/>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E90850">
      <w:pPr>
        <w:pStyle w:val="Odstavecseseznamem"/>
        <w:numPr>
          <w:ilvl w:val="0"/>
          <w:numId w:val="26"/>
        </w:numPr>
        <w:spacing w:before="120" w:after="120" w:line="240" w:lineRule="auto"/>
        <w:ind w:left="714" w:hanging="357"/>
        <w:contextualSpacing w:val="0"/>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E90850">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1E3A2AAE" w14:textId="3606085C" w:rsidR="00E73632" w:rsidRPr="00E90850" w:rsidRDefault="007637B1" w:rsidP="00050E94">
      <w:pPr>
        <w:pStyle w:val="Odstavecseseznamem"/>
        <w:numPr>
          <w:ilvl w:val="0"/>
          <w:numId w:val="26"/>
        </w:numPr>
        <w:spacing w:before="120" w:after="120" w:line="240" w:lineRule="auto"/>
        <w:ind w:left="714" w:hanging="357"/>
        <w:contextualSpacing w:val="0"/>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90850">
      <w:pPr>
        <w:pStyle w:val="Odstavecseseznamem"/>
        <w:numPr>
          <w:ilvl w:val="0"/>
          <w:numId w:val="31"/>
        </w:numPr>
        <w:spacing w:before="120" w:after="120" w:line="240" w:lineRule="auto"/>
        <w:ind w:left="714" w:hanging="357"/>
        <w:contextualSpacing w:val="0"/>
        <w:jc w:val="both"/>
        <w:rPr>
          <w:rFonts w:ascii="Arial" w:hAnsi="Arial" w:cs="Arial"/>
        </w:rPr>
      </w:pPr>
      <w:bookmarkStart w:id="19" w:name="_Hlk43988301"/>
      <w:bookmarkStart w:id="20"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19"/>
    <w:p w14:paraId="235C47D3" w14:textId="5246AC28" w:rsidR="00DD7BC3" w:rsidRPr="00F5793D" w:rsidRDefault="00DD7BC3"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0"/>
    <w:p w14:paraId="6DB19014" w14:textId="77777777" w:rsidR="00395F22" w:rsidRPr="00F5793D" w:rsidRDefault="00395F22"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bookmarkStart w:id="2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1"/>
    </w:p>
    <w:p w14:paraId="422CE44C" w14:textId="77777777"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bookmarkStart w:id="2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2"/>
      <w:r w:rsidRPr="00F5793D">
        <w:rPr>
          <w:rFonts w:ascii="Arial" w:hAnsi="Arial" w:cs="Arial"/>
          <w:lang w:val="x-none"/>
        </w:rPr>
        <w:t xml:space="preserve"> </w:t>
      </w:r>
    </w:p>
    <w:p w14:paraId="4F3F07DB" w14:textId="77DE633E"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E90850">
      <w:pPr>
        <w:pStyle w:val="Odstavecseseznamem"/>
        <w:numPr>
          <w:ilvl w:val="0"/>
          <w:numId w:val="31"/>
        </w:numPr>
        <w:spacing w:before="120" w:after="120" w:line="240" w:lineRule="auto"/>
        <w:ind w:left="714" w:hanging="357"/>
        <w:contextualSpacing w:val="0"/>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bookmarkStart w:id="23"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3"/>
    </w:p>
    <w:p w14:paraId="124B235B" w14:textId="3E25FD96"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90850">
      <w:pPr>
        <w:pStyle w:val="Odstavecseseznamem"/>
        <w:numPr>
          <w:ilvl w:val="0"/>
          <w:numId w:val="31"/>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E90850">
      <w:pPr>
        <w:pStyle w:val="Odstavecseseznamem"/>
        <w:numPr>
          <w:ilvl w:val="0"/>
          <w:numId w:val="22"/>
        </w:numPr>
        <w:spacing w:before="120" w:after="120" w:line="240" w:lineRule="auto"/>
        <w:contextualSpacing w:val="0"/>
        <w:jc w:val="both"/>
        <w:rPr>
          <w:rFonts w:ascii="Arial" w:hAnsi="Arial" w:cs="Arial"/>
          <w:lang w:val="x-none"/>
        </w:rPr>
      </w:pPr>
      <w:r w:rsidRPr="00F5793D">
        <w:rPr>
          <w:rFonts w:ascii="Arial" w:hAnsi="Arial" w:cs="Arial"/>
          <w:lang w:val="x-none"/>
        </w:rPr>
        <w:t>Objednatel si vyhrazuje právo na odstoupení od smlouvy v </w:t>
      </w:r>
      <w:bookmarkStart w:id="2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5" w:name="_Hlk72494975"/>
      <w:r w:rsidR="00C43A78">
        <w:rPr>
          <w:rFonts w:ascii="Arial" w:hAnsi="Arial" w:cs="Arial"/>
        </w:rPr>
        <w:t>, a nebo</w:t>
      </w:r>
      <w:r w:rsidRPr="00F5793D">
        <w:rPr>
          <w:rFonts w:ascii="Arial" w:hAnsi="Arial" w:cs="Arial"/>
          <w:lang w:val="x-none"/>
        </w:rPr>
        <w:t xml:space="preserve"> </w:t>
      </w:r>
      <w:bookmarkEnd w:id="25"/>
      <w:r w:rsidRPr="00F5793D">
        <w:rPr>
          <w:rFonts w:ascii="Arial" w:hAnsi="Arial" w:cs="Arial"/>
          <w:lang w:val="x-none"/>
        </w:rPr>
        <w:t>v rozporu s platnými právními předpisy nebo smlouvou.</w:t>
      </w:r>
    </w:p>
    <w:p w14:paraId="32AFFB17" w14:textId="77777777" w:rsidR="00943F4A" w:rsidRPr="00F5793D" w:rsidRDefault="00943F4A" w:rsidP="00E90850">
      <w:pPr>
        <w:pStyle w:val="Odstavecseseznamem"/>
        <w:numPr>
          <w:ilvl w:val="0"/>
          <w:numId w:val="22"/>
        </w:numPr>
        <w:spacing w:before="120" w:after="120" w:line="240" w:lineRule="auto"/>
        <w:contextualSpacing w:val="0"/>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E90850">
      <w:pPr>
        <w:pStyle w:val="Odstavecseseznamem"/>
        <w:numPr>
          <w:ilvl w:val="0"/>
          <w:numId w:val="22"/>
        </w:numPr>
        <w:spacing w:before="120" w:after="120" w:line="240" w:lineRule="auto"/>
        <w:contextualSpacing w:val="0"/>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E90850">
      <w:pPr>
        <w:pStyle w:val="Odstavecseseznamem"/>
        <w:numPr>
          <w:ilvl w:val="1"/>
          <w:numId w:val="22"/>
        </w:numPr>
        <w:spacing w:before="120" w:after="120" w:line="240" w:lineRule="auto"/>
        <w:contextualSpacing w:val="0"/>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E90850">
      <w:pPr>
        <w:pStyle w:val="Odstavecseseznamem"/>
        <w:numPr>
          <w:ilvl w:val="1"/>
          <w:numId w:val="22"/>
        </w:numPr>
        <w:spacing w:before="120" w:after="120" w:line="240" w:lineRule="auto"/>
        <w:contextualSpacing w:val="0"/>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E90850">
      <w:pPr>
        <w:pStyle w:val="Odstavecseseznamem"/>
        <w:numPr>
          <w:ilvl w:val="2"/>
          <w:numId w:val="22"/>
        </w:numPr>
        <w:spacing w:before="120" w:after="120" w:line="240" w:lineRule="auto"/>
        <w:contextualSpacing w:val="0"/>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E90850">
      <w:pPr>
        <w:pStyle w:val="Odstavecseseznamem"/>
        <w:numPr>
          <w:ilvl w:val="0"/>
          <w:numId w:val="22"/>
        </w:numPr>
        <w:spacing w:before="120" w:after="120" w:line="240" w:lineRule="auto"/>
        <w:contextualSpacing w:val="0"/>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E90850">
      <w:pPr>
        <w:pStyle w:val="Odstavecseseznamem"/>
        <w:numPr>
          <w:ilvl w:val="0"/>
          <w:numId w:val="22"/>
        </w:numPr>
        <w:spacing w:before="120" w:after="120" w:line="240" w:lineRule="auto"/>
        <w:contextualSpacing w:val="0"/>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6" w:name="_Hlk72495002"/>
      <w:r w:rsidR="00C43A78">
        <w:rPr>
          <w:rFonts w:ascii="Arial" w:hAnsi="Arial" w:cs="Arial"/>
        </w:rPr>
        <w:t xml:space="preserve">ukončit činnost a </w:t>
      </w:r>
      <w:bookmarkEnd w:id="2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3EC8835D" w14:textId="63DD0620" w:rsidR="00943F4A" w:rsidRPr="00E90850" w:rsidRDefault="0086088C" w:rsidP="00943F4A">
      <w:pPr>
        <w:pStyle w:val="Odstavecseseznamem"/>
        <w:numPr>
          <w:ilvl w:val="0"/>
          <w:numId w:val="22"/>
        </w:numPr>
        <w:spacing w:before="120" w:after="120" w:line="240" w:lineRule="auto"/>
        <w:contextualSpacing w:val="0"/>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90850">
      <w:pPr>
        <w:pStyle w:val="Odstavecseseznamem"/>
        <w:numPr>
          <w:ilvl w:val="0"/>
          <w:numId w:val="21"/>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90850">
      <w:pPr>
        <w:pStyle w:val="Odstavecseseznamem"/>
        <w:numPr>
          <w:ilvl w:val="0"/>
          <w:numId w:val="21"/>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90850">
      <w:pPr>
        <w:pStyle w:val="Odstavecseseznamem"/>
        <w:numPr>
          <w:ilvl w:val="0"/>
          <w:numId w:val="21"/>
        </w:numPr>
        <w:spacing w:before="120" w:after="120" w:line="240" w:lineRule="auto"/>
        <w:contextualSpacing w:val="0"/>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E90850">
      <w:pPr>
        <w:pStyle w:val="Odstavecseseznamem"/>
        <w:numPr>
          <w:ilvl w:val="0"/>
          <w:numId w:val="21"/>
        </w:numPr>
        <w:spacing w:before="120" w:after="120" w:line="240" w:lineRule="auto"/>
        <w:contextualSpacing w:val="0"/>
        <w:jc w:val="both"/>
        <w:rPr>
          <w:rFonts w:ascii="Arial" w:hAnsi="Arial" w:cs="Arial"/>
          <w:lang w:val="x-none"/>
        </w:rPr>
      </w:pPr>
      <w:r w:rsidRPr="00F5793D">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E90850">
      <w:pPr>
        <w:pStyle w:val="Odstavecseseznamem"/>
        <w:spacing w:before="120" w:after="120" w:line="240" w:lineRule="auto"/>
        <w:contextualSpacing w:val="0"/>
        <w:jc w:val="both"/>
        <w:rPr>
          <w:rFonts w:ascii="Arial" w:hAnsi="Arial" w:cs="Arial"/>
        </w:rPr>
      </w:pPr>
      <w:bookmarkStart w:id="27"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4C6249A1" w14:textId="05E62632" w:rsidR="00C43A78" w:rsidRPr="00E90850" w:rsidRDefault="00C43A78" w:rsidP="00E90850">
      <w:pPr>
        <w:pStyle w:val="Bezmezer"/>
        <w:numPr>
          <w:ilvl w:val="0"/>
          <w:numId w:val="45"/>
        </w:numPr>
        <w:spacing w:before="120" w:after="120"/>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E90850">
      <w:pPr>
        <w:pStyle w:val="Bezmezer"/>
        <w:numPr>
          <w:ilvl w:val="0"/>
          <w:numId w:val="45"/>
        </w:numPr>
        <w:spacing w:before="120" w:after="120"/>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E90850">
      <w:pPr>
        <w:pStyle w:val="Bezmezer"/>
        <w:spacing w:before="120" w:after="120"/>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E90850">
      <w:pPr>
        <w:pStyle w:val="Bezmezer"/>
        <w:spacing w:before="120" w:after="120"/>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5C52BAB" w14:textId="11E42B4F" w:rsidR="00C43A78" w:rsidRPr="00E90850" w:rsidRDefault="00C43A78" w:rsidP="00E90850">
      <w:pPr>
        <w:pStyle w:val="Bezmezer"/>
        <w:spacing w:before="120" w:after="120"/>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E90850">
      <w:pPr>
        <w:pStyle w:val="Odstavecseseznamem"/>
        <w:numPr>
          <w:ilvl w:val="0"/>
          <w:numId w:val="45"/>
        </w:numPr>
        <w:spacing w:before="120" w:after="120" w:line="240" w:lineRule="auto"/>
        <w:ind w:left="709" w:hanging="283"/>
        <w:contextualSpacing w:val="0"/>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0017BA7D" w14:textId="3DD6769B" w:rsidR="00E21A10" w:rsidRPr="00677A36" w:rsidRDefault="00E21A10" w:rsidP="00EB6ECB">
      <w:pPr>
        <w:spacing w:after="120"/>
        <w:ind w:left="2832" w:hanging="2124"/>
        <w:jc w:val="both"/>
        <w:rPr>
          <w:rFonts w:ascii="Arial" w:hAnsi="Arial" w:cs="Arial"/>
          <w:b/>
          <w:bCs/>
          <w:lang w:val="x-none"/>
        </w:rPr>
      </w:pPr>
      <w:r w:rsidRPr="00677A36">
        <w:rPr>
          <w:rFonts w:ascii="Arial" w:hAnsi="Arial" w:cs="Arial"/>
          <w:b/>
          <w:bCs/>
          <w:lang w:val="x-none"/>
        </w:rPr>
        <w:t>Za objednatele :</w:t>
      </w:r>
      <w:r w:rsidR="00CC2098">
        <w:rPr>
          <w:rFonts w:ascii="Arial" w:hAnsi="Arial" w:cs="Arial"/>
          <w:b/>
          <w:bCs/>
          <w:lang w:val="x-none"/>
        </w:rPr>
        <w:tab/>
      </w:r>
      <w:r w:rsidRPr="00677A36">
        <w:rPr>
          <w:rFonts w:ascii="Arial" w:hAnsi="Arial" w:cs="Arial"/>
          <w:b/>
          <w:bCs/>
          <w:lang w:val="x-none"/>
        </w:rPr>
        <w:t>Státní pozemkový úřad, Krajský pozemkový úřad pro Plzeňský kraj, Pobočka Tachov</w:t>
      </w:r>
    </w:p>
    <w:p w14:paraId="2959FECA" w14:textId="18A3DA6B" w:rsidR="00E21A10" w:rsidRPr="00E21A10" w:rsidRDefault="00E21A10" w:rsidP="00E21A10">
      <w:pPr>
        <w:spacing w:after="120"/>
        <w:ind w:left="426" w:firstLine="282"/>
        <w:jc w:val="both"/>
        <w:rPr>
          <w:rFonts w:ascii="Arial" w:hAnsi="Arial" w:cs="Arial"/>
          <w:lang w:val="x-none"/>
        </w:rPr>
      </w:pPr>
      <w:r w:rsidRPr="00E21A10">
        <w:rPr>
          <w:rFonts w:ascii="Arial" w:hAnsi="Arial" w:cs="Arial"/>
          <w:lang w:val="x-none"/>
        </w:rPr>
        <w:t>Jméno/funkce:</w:t>
      </w:r>
      <w:r w:rsidR="00CC2098">
        <w:rPr>
          <w:rFonts w:ascii="Arial" w:hAnsi="Arial" w:cs="Arial"/>
          <w:lang w:val="x-none"/>
        </w:rPr>
        <w:tab/>
      </w:r>
      <w:r w:rsidRPr="00E21A10">
        <w:rPr>
          <w:rFonts w:ascii="Arial" w:hAnsi="Arial" w:cs="Arial"/>
          <w:lang w:val="x-none"/>
        </w:rPr>
        <w:t>Ing. Stanislava Fojtíčková, odborný rada</w:t>
      </w:r>
      <w:r w:rsidRPr="00E21A10">
        <w:rPr>
          <w:rFonts w:ascii="Arial" w:hAnsi="Arial" w:cs="Arial"/>
          <w:lang w:val="x-none"/>
        </w:rPr>
        <w:tab/>
      </w:r>
    </w:p>
    <w:p w14:paraId="7C9059C1" w14:textId="6790FDD6" w:rsidR="00E21A10" w:rsidRPr="00E21A10" w:rsidRDefault="00E21A10" w:rsidP="00E21A10">
      <w:pPr>
        <w:spacing w:after="120"/>
        <w:ind w:left="426" w:firstLine="282"/>
        <w:jc w:val="both"/>
        <w:rPr>
          <w:rFonts w:ascii="Arial" w:hAnsi="Arial" w:cs="Arial"/>
          <w:lang w:val="x-none"/>
        </w:rPr>
      </w:pPr>
      <w:r w:rsidRPr="00E21A10">
        <w:rPr>
          <w:rFonts w:ascii="Arial" w:hAnsi="Arial" w:cs="Arial"/>
          <w:lang w:val="x-none"/>
        </w:rPr>
        <w:t>Tel.:</w:t>
      </w:r>
      <w:r w:rsidRPr="00E21A10">
        <w:rPr>
          <w:rFonts w:ascii="Arial" w:hAnsi="Arial" w:cs="Arial"/>
          <w:lang w:val="x-none"/>
        </w:rPr>
        <w:tab/>
      </w:r>
      <w:r w:rsidR="00CC2098">
        <w:rPr>
          <w:rFonts w:ascii="Arial" w:hAnsi="Arial" w:cs="Arial"/>
          <w:lang w:val="x-none"/>
        </w:rPr>
        <w:tab/>
      </w:r>
      <w:r w:rsidR="00EB6ECB">
        <w:rPr>
          <w:rFonts w:ascii="Arial" w:hAnsi="Arial" w:cs="Arial"/>
          <w:lang w:val="x-none"/>
        </w:rPr>
        <w:tab/>
      </w:r>
      <w:r w:rsidRPr="00E21A10">
        <w:rPr>
          <w:rFonts w:ascii="Arial" w:hAnsi="Arial" w:cs="Arial"/>
          <w:lang w:val="x-none"/>
        </w:rPr>
        <w:t>727 956 761</w:t>
      </w:r>
    </w:p>
    <w:p w14:paraId="1B84F6AA" w14:textId="13141540" w:rsidR="00E21A10" w:rsidRDefault="00E21A10" w:rsidP="00E21A10">
      <w:pPr>
        <w:spacing w:after="120"/>
        <w:ind w:left="426" w:firstLine="282"/>
        <w:jc w:val="both"/>
        <w:rPr>
          <w:rFonts w:ascii="Arial" w:hAnsi="Arial" w:cs="Arial"/>
          <w:lang w:val="x-none"/>
        </w:rPr>
      </w:pPr>
      <w:r w:rsidRPr="00E21A10">
        <w:rPr>
          <w:rFonts w:ascii="Arial" w:hAnsi="Arial" w:cs="Arial"/>
          <w:lang w:val="x-none"/>
        </w:rPr>
        <w:t>E-mail:</w:t>
      </w:r>
      <w:r w:rsidRPr="00E21A10">
        <w:rPr>
          <w:rFonts w:ascii="Arial" w:hAnsi="Arial" w:cs="Arial"/>
          <w:lang w:val="x-none"/>
        </w:rPr>
        <w:tab/>
        <w:t xml:space="preserve"> </w:t>
      </w:r>
      <w:r w:rsidR="00EB6ECB">
        <w:rPr>
          <w:rFonts w:ascii="Arial" w:hAnsi="Arial" w:cs="Arial"/>
          <w:lang w:val="x-none"/>
        </w:rPr>
        <w:tab/>
      </w:r>
      <w:r w:rsidR="00EB6ECB">
        <w:rPr>
          <w:rFonts w:ascii="Arial" w:hAnsi="Arial" w:cs="Arial"/>
          <w:lang w:val="x-none"/>
        </w:rPr>
        <w:tab/>
      </w:r>
      <w:hyperlink r:id="rId9" w:history="1">
        <w:r w:rsidR="00EB6ECB" w:rsidRPr="0084241F">
          <w:rPr>
            <w:rStyle w:val="Hypertextovodkaz"/>
            <w:rFonts w:ascii="Arial" w:hAnsi="Arial" w:cs="Arial"/>
            <w:lang w:val="x-none"/>
          </w:rPr>
          <w:t>s.fojtickova@spucr.cz</w:t>
        </w:r>
      </w:hyperlink>
    </w:p>
    <w:p w14:paraId="526DAE85" w14:textId="156F0526" w:rsidR="00C43A78" w:rsidRPr="00EB6ECB" w:rsidRDefault="00C43A78" w:rsidP="00E21A10">
      <w:pPr>
        <w:spacing w:after="120"/>
        <w:ind w:left="426" w:firstLine="282"/>
        <w:jc w:val="both"/>
        <w:rPr>
          <w:rFonts w:ascii="Arial" w:hAnsi="Arial" w:cs="Arial"/>
          <w:b/>
          <w:bCs/>
          <w:lang w:val="x-none"/>
        </w:rPr>
      </w:pPr>
      <w:r w:rsidRPr="00EB6ECB">
        <w:rPr>
          <w:rFonts w:ascii="Arial" w:hAnsi="Arial" w:cs="Arial"/>
          <w:b/>
          <w:bCs/>
          <w:highlight w:val="yellow"/>
          <w:lang w:val="x-none"/>
        </w:rPr>
        <w:t>Za zhotovitele:</w:t>
      </w:r>
      <w:r w:rsidR="00EB6ECB" w:rsidRPr="00EB6ECB">
        <w:rPr>
          <w:rFonts w:ascii="Arial" w:hAnsi="Arial" w:cs="Arial"/>
          <w:b/>
          <w:bCs/>
          <w:lang w:val="x-none"/>
        </w:rPr>
        <w:tab/>
      </w:r>
      <w:permStart w:id="484206752" w:edGrp="everyone"/>
      <w:r w:rsidR="00EB6ECB" w:rsidRPr="00EB6ECB">
        <w:rPr>
          <w:rFonts w:ascii="Arial" w:hAnsi="Arial" w:cs="Arial"/>
          <w:b/>
          <w:szCs w:val="24"/>
          <w:highlight w:val="darkYellow"/>
        </w:rPr>
        <w:fldChar w:fldCharType="begin">
          <w:ffData>
            <w:name w:val="Text29"/>
            <w:enabled/>
            <w:calcOnExit w:val="0"/>
            <w:textInput/>
          </w:ffData>
        </w:fldChar>
      </w:r>
      <w:r w:rsidR="00EB6ECB" w:rsidRPr="00EB6ECB">
        <w:rPr>
          <w:rFonts w:ascii="Arial" w:hAnsi="Arial" w:cs="Arial"/>
          <w:b/>
          <w:szCs w:val="24"/>
          <w:highlight w:val="darkYellow"/>
        </w:rPr>
        <w:instrText xml:space="preserve"> FORMTEXT </w:instrText>
      </w:r>
      <w:r w:rsidR="00EB6ECB" w:rsidRPr="00EB6ECB">
        <w:rPr>
          <w:rFonts w:ascii="Arial" w:hAnsi="Arial" w:cs="Arial"/>
          <w:b/>
          <w:szCs w:val="24"/>
          <w:highlight w:val="darkYellow"/>
        </w:rPr>
      </w:r>
      <w:r w:rsidR="00EB6ECB" w:rsidRPr="00EB6ECB">
        <w:rPr>
          <w:rFonts w:ascii="Arial" w:hAnsi="Arial" w:cs="Arial"/>
          <w:b/>
          <w:szCs w:val="24"/>
          <w:highlight w:val="darkYellow"/>
        </w:rPr>
        <w:fldChar w:fldCharType="separate"/>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fldChar w:fldCharType="end"/>
      </w:r>
      <w:permEnd w:id="484206752"/>
    </w:p>
    <w:p w14:paraId="54CD063F" w14:textId="07E352E9" w:rsidR="00C43A78" w:rsidRPr="00EB6ECB" w:rsidRDefault="00C43A78" w:rsidP="006C29F7">
      <w:pPr>
        <w:spacing w:after="120"/>
        <w:ind w:left="426" w:firstLine="282"/>
        <w:jc w:val="both"/>
        <w:rPr>
          <w:rFonts w:ascii="Arial" w:hAnsi="Arial" w:cs="Arial"/>
          <w:lang w:val="x-none"/>
        </w:rPr>
      </w:pPr>
      <w:r w:rsidRPr="00EB6ECB">
        <w:rPr>
          <w:rFonts w:ascii="Arial" w:hAnsi="Arial" w:cs="Arial"/>
          <w:highlight w:val="yellow"/>
          <w:lang w:val="x-none"/>
        </w:rPr>
        <w:t>Jméno/funkce:</w:t>
      </w:r>
      <w:r w:rsidRPr="00EB6ECB">
        <w:rPr>
          <w:rFonts w:ascii="Arial" w:hAnsi="Arial" w:cs="Arial"/>
          <w:lang w:val="x-none"/>
        </w:rPr>
        <w:tab/>
      </w:r>
      <w:permStart w:id="1166693276" w:edGrp="everyone"/>
      <w:r w:rsidR="00EB6ECB" w:rsidRPr="00EB6ECB">
        <w:rPr>
          <w:rFonts w:ascii="Arial" w:hAnsi="Arial" w:cs="Arial"/>
          <w:b/>
          <w:szCs w:val="24"/>
          <w:highlight w:val="darkYellow"/>
        </w:rPr>
        <w:fldChar w:fldCharType="begin">
          <w:ffData>
            <w:name w:val="Text29"/>
            <w:enabled/>
            <w:calcOnExit w:val="0"/>
            <w:textInput/>
          </w:ffData>
        </w:fldChar>
      </w:r>
      <w:r w:rsidR="00EB6ECB" w:rsidRPr="00EB6ECB">
        <w:rPr>
          <w:rFonts w:ascii="Arial" w:hAnsi="Arial" w:cs="Arial"/>
          <w:b/>
          <w:szCs w:val="24"/>
          <w:highlight w:val="darkYellow"/>
        </w:rPr>
        <w:instrText xml:space="preserve"> FORMTEXT </w:instrText>
      </w:r>
      <w:r w:rsidR="00EB6ECB" w:rsidRPr="00EB6ECB">
        <w:rPr>
          <w:rFonts w:ascii="Arial" w:hAnsi="Arial" w:cs="Arial"/>
          <w:b/>
          <w:szCs w:val="24"/>
          <w:highlight w:val="darkYellow"/>
        </w:rPr>
      </w:r>
      <w:r w:rsidR="00EB6ECB" w:rsidRPr="00EB6ECB">
        <w:rPr>
          <w:rFonts w:ascii="Arial" w:hAnsi="Arial" w:cs="Arial"/>
          <w:b/>
          <w:szCs w:val="24"/>
          <w:highlight w:val="darkYellow"/>
        </w:rPr>
        <w:fldChar w:fldCharType="separate"/>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fldChar w:fldCharType="end"/>
      </w:r>
      <w:permEnd w:id="1166693276"/>
    </w:p>
    <w:p w14:paraId="5875883C" w14:textId="7B7FD10D" w:rsidR="00C43A78" w:rsidRPr="00EB6ECB" w:rsidRDefault="00C43A78" w:rsidP="006C29F7">
      <w:pPr>
        <w:spacing w:after="120"/>
        <w:ind w:left="426" w:firstLine="282"/>
        <w:jc w:val="both"/>
        <w:rPr>
          <w:rFonts w:ascii="Arial" w:hAnsi="Arial" w:cs="Arial"/>
          <w:lang w:val="x-none"/>
        </w:rPr>
      </w:pPr>
      <w:r w:rsidRPr="00EB6ECB">
        <w:rPr>
          <w:rFonts w:ascii="Arial" w:hAnsi="Arial" w:cs="Arial"/>
          <w:highlight w:val="yellow"/>
          <w:lang w:val="x-none"/>
        </w:rPr>
        <w:t>Tel.:</w:t>
      </w:r>
      <w:r w:rsidRPr="00EB6ECB">
        <w:rPr>
          <w:rFonts w:ascii="Arial" w:hAnsi="Arial" w:cs="Arial"/>
          <w:lang w:val="x-none"/>
        </w:rPr>
        <w:tab/>
      </w:r>
      <w:r w:rsidR="00EB6ECB" w:rsidRPr="00EB6ECB">
        <w:rPr>
          <w:rFonts w:ascii="Arial" w:hAnsi="Arial" w:cs="Arial"/>
          <w:lang w:val="x-none"/>
        </w:rPr>
        <w:tab/>
      </w:r>
      <w:r w:rsidR="00EB6ECB" w:rsidRPr="00EB6ECB">
        <w:rPr>
          <w:rFonts w:ascii="Arial" w:hAnsi="Arial" w:cs="Arial"/>
          <w:lang w:val="x-none"/>
        </w:rPr>
        <w:tab/>
      </w:r>
      <w:permStart w:id="252410698" w:edGrp="everyone"/>
      <w:r w:rsidR="00EB6ECB" w:rsidRPr="00EB6ECB">
        <w:rPr>
          <w:rFonts w:ascii="Arial" w:hAnsi="Arial" w:cs="Arial"/>
          <w:b/>
          <w:szCs w:val="24"/>
          <w:highlight w:val="darkYellow"/>
        </w:rPr>
        <w:fldChar w:fldCharType="begin">
          <w:ffData>
            <w:name w:val="Text29"/>
            <w:enabled/>
            <w:calcOnExit w:val="0"/>
            <w:textInput/>
          </w:ffData>
        </w:fldChar>
      </w:r>
      <w:r w:rsidR="00EB6ECB" w:rsidRPr="00EB6ECB">
        <w:rPr>
          <w:rFonts w:ascii="Arial" w:hAnsi="Arial" w:cs="Arial"/>
          <w:b/>
          <w:szCs w:val="24"/>
          <w:highlight w:val="darkYellow"/>
        </w:rPr>
        <w:instrText xml:space="preserve"> FORMTEXT </w:instrText>
      </w:r>
      <w:r w:rsidR="00EB6ECB" w:rsidRPr="00EB6ECB">
        <w:rPr>
          <w:rFonts w:ascii="Arial" w:hAnsi="Arial" w:cs="Arial"/>
          <w:b/>
          <w:szCs w:val="24"/>
          <w:highlight w:val="darkYellow"/>
        </w:rPr>
      </w:r>
      <w:r w:rsidR="00EB6ECB" w:rsidRPr="00EB6ECB">
        <w:rPr>
          <w:rFonts w:ascii="Arial" w:hAnsi="Arial" w:cs="Arial"/>
          <w:b/>
          <w:szCs w:val="24"/>
          <w:highlight w:val="darkYellow"/>
        </w:rPr>
        <w:fldChar w:fldCharType="separate"/>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t> </w:t>
      </w:r>
      <w:r w:rsidR="00EB6ECB" w:rsidRPr="00EB6ECB">
        <w:rPr>
          <w:rFonts w:ascii="Arial" w:hAnsi="Arial" w:cs="Arial"/>
          <w:b/>
          <w:szCs w:val="24"/>
          <w:highlight w:val="darkYellow"/>
        </w:rPr>
        <w:fldChar w:fldCharType="end"/>
      </w:r>
      <w:permEnd w:id="252410698"/>
    </w:p>
    <w:p w14:paraId="2FF84E79" w14:textId="4370171F" w:rsidR="00C43A78" w:rsidRPr="00825AFF" w:rsidRDefault="00C43A78" w:rsidP="006C29F7">
      <w:pPr>
        <w:spacing w:after="120"/>
        <w:ind w:left="426" w:firstLine="282"/>
        <w:jc w:val="both"/>
        <w:rPr>
          <w:rFonts w:ascii="Arial" w:hAnsi="Arial" w:cs="Arial"/>
          <w:lang w:val="x-none"/>
        </w:rPr>
      </w:pPr>
      <w:r w:rsidRPr="00EB6ECB">
        <w:rPr>
          <w:rFonts w:ascii="Arial" w:hAnsi="Arial" w:cs="Arial"/>
          <w:highlight w:val="yellow"/>
          <w:lang w:val="x-none"/>
        </w:rPr>
        <w:t>E-mail:</w:t>
      </w:r>
      <w:r w:rsidRPr="00825AFF">
        <w:rPr>
          <w:rFonts w:ascii="Arial" w:hAnsi="Arial" w:cs="Arial"/>
          <w:lang w:val="x-none"/>
        </w:rPr>
        <w:tab/>
      </w:r>
      <w:r w:rsidR="00EB6ECB">
        <w:rPr>
          <w:rFonts w:ascii="Arial" w:hAnsi="Arial" w:cs="Arial"/>
          <w:lang w:val="x-none"/>
        </w:rPr>
        <w:tab/>
      </w:r>
      <w:r w:rsidR="00EB6ECB">
        <w:rPr>
          <w:rFonts w:ascii="Arial" w:hAnsi="Arial" w:cs="Arial"/>
          <w:lang w:val="x-none"/>
        </w:rPr>
        <w:tab/>
      </w:r>
      <w:permStart w:id="726355960" w:edGrp="everyone"/>
      <w:r w:rsidR="00EB6ECB" w:rsidRPr="003B4819">
        <w:rPr>
          <w:rFonts w:ascii="Arial" w:hAnsi="Arial" w:cs="Arial"/>
          <w:b/>
          <w:szCs w:val="24"/>
          <w:highlight w:val="darkYellow"/>
        </w:rPr>
        <w:fldChar w:fldCharType="begin">
          <w:ffData>
            <w:name w:val="Text29"/>
            <w:enabled/>
            <w:calcOnExit w:val="0"/>
            <w:textInput/>
          </w:ffData>
        </w:fldChar>
      </w:r>
      <w:r w:rsidR="00EB6ECB" w:rsidRPr="003B4819">
        <w:rPr>
          <w:rFonts w:ascii="Arial" w:hAnsi="Arial" w:cs="Arial"/>
          <w:b/>
          <w:szCs w:val="24"/>
          <w:highlight w:val="darkYellow"/>
        </w:rPr>
        <w:instrText xml:space="preserve"> FORMTEXT </w:instrText>
      </w:r>
      <w:r w:rsidR="00EB6ECB" w:rsidRPr="003B4819">
        <w:rPr>
          <w:rFonts w:ascii="Arial" w:hAnsi="Arial" w:cs="Arial"/>
          <w:b/>
          <w:szCs w:val="24"/>
          <w:highlight w:val="darkYellow"/>
        </w:rPr>
      </w:r>
      <w:r w:rsidR="00EB6ECB" w:rsidRPr="003B4819">
        <w:rPr>
          <w:rFonts w:ascii="Arial" w:hAnsi="Arial" w:cs="Arial"/>
          <w:b/>
          <w:szCs w:val="24"/>
          <w:highlight w:val="darkYellow"/>
        </w:rPr>
        <w:fldChar w:fldCharType="separate"/>
      </w:r>
      <w:r w:rsidR="00EB6ECB" w:rsidRPr="003B4819">
        <w:rPr>
          <w:rFonts w:ascii="Arial" w:hAnsi="Arial" w:cs="Arial"/>
          <w:b/>
          <w:szCs w:val="24"/>
          <w:highlight w:val="darkYellow"/>
        </w:rPr>
        <w:t> </w:t>
      </w:r>
      <w:r w:rsidR="00EB6ECB" w:rsidRPr="003B4819">
        <w:rPr>
          <w:rFonts w:ascii="Arial" w:hAnsi="Arial" w:cs="Arial"/>
          <w:b/>
          <w:szCs w:val="24"/>
          <w:highlight w:val="darkYellow"/>
        </w:rPr>
        <w:t> </w:t>
      </w:r>
      <w:r w:rsidR="00EB6ECB" w:rsidRPr="003B4819">
        <w:rPr>
          <w:rFonts w:ascii="Arial" w:hAnsi="Arial" w:cs="Arial"/>
          <w:b/>
          <w:szCs w:val="24"/>
          <w:highlight w:val="darkYellow"/>
        </w:rPr>
        <w:t> </w:t>
      </w:r>
      <w:r w:rsidR="00EB6ECB" w:rsidRPr="003B4819">
        <w:rPr>
          <w:rFonts w:ascii="Arial" w:hAnsi="Arial" w:cs="Arial"/>
          <w:b/>
          <w:szCs w:val="24"/>
          <w:highlight w:val="darkYellow"/>
        </w:rPr>
        <w:t> </w:t>
      </w:r>
      <w:r w:rsidR="00EB6ECB" w:rsidRPr="003B4819">
        <w:rPr>
          <w:rFonts w:ascii="Arial" w:hAnsi="Arial" w:cs="Arial"/>
          <w:b/>
          <w:szCs w:val="24"/>
          <w:highlight w:val="darkYellow"/>
        </w:rPr>
        <w:t> </w:t>
      </w:r>
      <w:r w:rsidR="00EB6ECB" w:rsidRPr="003B4819">
        <w:rPr>
          <w:rFonts w:ascii="Arial" w:hAnsi="Arial" w:cs="Arial"/>
          <w:b/>
          <w:szCs w:val="24"/>
          <w:highlight w:val="darkYellow"/>
        </w:rPr>
        <w:fldChar w:fldCharType="end"/>
      </w:r>
      <w:permEnd w:id="726355960"/>
    </w:p>
    <w:bookmarkEnd w:id="27"/>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w:t>
      </w:r>
      <w:r w:rsidR="00943F4A" w:rsidRPr="00F5793D">
        <w:rPr>
          <w:rFonts w:ascii="Arial" w:hAnsi="Arial" w:cs="Arial"/>
          <w:lang w:val="x-none"/>
        </w:rPr>
        <w:lastRenderedPageBreak/>
        <w:t xml:space="preserve">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90850">
      <w:pPr>
        <w:pStyle w:val="Odstavecseseznamem"/>
        <w:numPr>
          <w:ilvl w:val="0"/>
          <w:numId w:val="19"/>
        </w:numPr>
        <w:spacing w:before="120" w:after="120" w:line="240" w:lineRule="auto"/>
        <w:ind w:left="714" w:hanging="357"/>
        <w:contextualSpacing w:val="0"/>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E90850">
      <w:pPr>
        <w:pStyle w:val="Odstavecseseznamem"/>
        <w:numPr>
          <w:ilvl w:val="0"/>
          <w:numId w:val="19"/>
        </w:numPr>
        <w:spacing w:before="120" w:after="120" w:line="240" w:lineRule="auto"/>
        <w:ind w:left="714" w:hanging="357"/>
        <w:contextualSpacing w:val="0"/>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01D50B6" w14:textId="3EB7B857" w:rsidR="00677A36" w:rsidRPr="00E90850" w:rsidRDefault="00943F4A" w:rsidP="00E90850">
      <w:pPr>
        <w:pStyle w:val="Odstavecseseznamem"/>
        <w:numPr>
          <w:ilvl w:val="0"/>
          <w:numId w:val="19"/>
        </w:numPr>
        <w:spacing w:before="120" w:after="120" w:line="240" w:lineRule="auto"/>
        <w:ind w:left="714" w:hanging="357"/>
        <w:contextualSpacing w:val="0"/>
        <w:jc w:val="both"/>
        <w:rPr>
          <w:rFonts w:ascii="Arial" w:hAnsi="Arial" w:cs="Arial"/>
          <w:lang w:val="x-none"/>
        </w:rPr>
      </w:pPr>
      <w:r w:rsidRPr="00EB6ECB">
        <w:rPr>
          <w:rFonts w:ascii="Arial" w:hAnsi="Arial" w:cs="Arial"/>
          <w:b/>
          <w:bCs/>
          <w:highlight w:val="yellow"/>
          <w:lang w:val="x-none"/>
        </w:rPr>
        <w:t>Na provedení díla se</w:t>
      </w:r>
      <w:r w:rsidR="00EB6ECB" w:rsidRPr="00EB6ECB">
        <w:rPr>
          <w:rFonts w:ascii="Arial" w:hAnsi="Arial" w:cs="Arial"/>
          <w:b/>
          <w:bCs/>
          <w:highlight w:val="yellow"/>
        </w:rPr>
        <w:t xml:space="preserve"> </w:t>
      </w:r>
      <w:r w:rsidRPr="00EB6ECB">
        <w:rPr>
          <w:rFonts w:ascii="Arial" w:hAnsi="Arial" w:cs="Arial"/>
          <w:b/>
          <w:bCs/>
          <w:highlight w:val="yellow"/>
          <w:lang w:val="x-none"/>
        </w:rPr>
        <w:t xml:space="preserve"> </w:t>
      </w:r>
      <w:permStart w:id="628491911" w:edGrp="everyone"/>
      <w:r w:rsidRPr="00EB6ECB">
        <w:rPr>
          <w:rFonts w:ascii="Arial" w:hAnsi="Arial" w:cs="Arial"/>
          <w:b/>
          <w:bCs/>
          <w:highlight w:val="yellow"/>
          <w:lang w:val="x-none"/>
        </w:rPr>
        <w:t xml:space="preserve">bude/nebude </w:t>
      </w:r>
      <w:permEnd w:id="628491911"/>
      <w:r w:rsidRPr="00EB6ECB">
        <w:rPr>
          <w:rFonts w:ascii="Arial" w:hAnsi="Arial" w:cs="Arial"/>
          <w:b/>
          <w:bCs/>
          <w:highlight w:val="yellow"/>
          <w:lang w:val="x-none"/>
        </w:rPr>
        <w:t>podílet</w:t>
      </w:r>
      <w:r w:rsidR="00E73632" w:rsidRPr="00EB6ECB">
        <w:rPr>
          <w:rFonts w:ascii="Arial" w:hAnsi="Arial" w:cs="Arial"/>
          <w:b/>
          <w:bCs/>
          <w:highlight w:val="yellow"/>
          <w:lang w:val="x-none"/>
        </w:rPr>
        <w:t xml:space="preserve"> pod</w:t>
      </w:r>
      <w:r w:rsidRPr="00EB6ECB">
        <w:rPr>
          <w:rFonts w:ascii="Arial" w:hAnsi="Arial" w:cs="Arial"/>
          <w:b/>
          <w:bCs/>
          <w:highlight w:val="yellow"/>
          <w:lang w:val="x-none"/>
        </w:rPr>
        <w:t>zhotovitel</w:t>
      </w:r>
      <w:r w:rsidRPr="00EB6ECB">
        <w:rPr>
          <w:rFonts w:ascii="Arial" w:hAnsi="Arial" w:cs="Arial"/>
          <w:highlight w:val="yellow"/>
          <w:lang w:val="x-none"/>
        </w:rPr>
        <w:t xml:space="preserve"> z</w:t>
      </w:r>
      <w:r w:rsidR="00E73632" w:rsidRPr="00EB6ECB">
        <w:rPr>
          <w:rFonts w:ascii="Arial" w:hAnsi="Arial" w:cs="Arial"/>
          <w:highlight w:val="yellow"/>
          <w:lang w:val="x-none"/>
        </w:rPr>
        <w:t>hotovitele</w:t>
      </w:r>
      <w:r w:rsidR="00E73632" w:rsidRPr="00E21A10">
        <w:rPr>
          <w:rFonts w:ascii="Arial" w:hAnsi="Arial" w:cs="Arial"/>
          <w:lang w:val="x-none"/>
        </w:rPr>
        <w:t xml:space="preserve">. </w:t>
      </w:r>
    </w:p>
    <w:p w14:paraId="0E8362F3" w14:textId="3C9D784F"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29" w:name="_Hlk72495086"/>
      <w:r w:rsidR="00C43A78">
        <w:rPr>
          <w:rFonts w:ascii="Arial" w:hAnsi="Arial" w:cs="Arial"/>
        </w:rPr>
        <w:t>, avšak vždy pouze v souladu se ZZVZ</w:t>
      </w:r>
      <w:r w:rsidR="00C43A78" w:rsidRPr="00BD0CD3">
        <w:rPr>
          <w:rFonts w:ascii="Arial" w:hAnsi="Arial" w:cs="Arial"/>
        </w:rPr>
        <w:t>.</w:t>
      </w:r>
      <w:bookmarkEnd w:id="29"/>
    </w:p>
    <w:p w14:paraId="6E51586F" w14:textId="77777777"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E90850">
      <w:pPr>
        <w:pStyle w:val="Odstavecseseznamem"/>
        <w:numPr>
          <w:ilvl w:val="0"/>
          <w:numId w:val="37"/>
        </w:numPr>
        <w:spacing w:before="120" w:after="120" w:line="240" w:lineRule="auto"/>
        <w:ind w:left="714" w:hanging="357"/>
        <w:contextualSpacing w:val="0"/>
        <w:jc w:val="both"/>
        <w:rPr>
          <w:rFonts w:ascii="Arial" w:hAnsi="Arial" w:cs="Arial"/>
        </w:rPr>
      </w:pPr>
      <w:bookmarkStart w:id="30"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termín předání díla dle této smlouvy.  Písemný dodatek ke smlouvě bude </w:t>
      </w:r>
      <w:r w:rsidRPr="00BD0CD3">
        <w:rPr>
          <w:rFonts w:ascii="Arial" w:hAnsi="Arial" w:cs="Arial"/>
        </w:rPr>
        <w:lastRenderedPageBreak/>
        <w:t>uzavřen v souladu s obecně závaznými právními předpisy upravujícími zadávání veřejných zakázek.</w:t>
      </w:r>
    </w:p>
    <w:bookmarkEnd w:id="30"/>
    <w:p w14:paraId="2BB6422C" w14:textId="22DF28EB"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E90850">
      <w:pPr>
        <w:pStyle w:val="Odstavecseseznamem"/>
        <w:numPr>
          <w:ilvl w:val="0"/>
          <w:numId w:val="37"/>
        </w:numPr>
        <w:spacing w:before="120" w:after="120" w:line="240" w:lineRule="auto"/>
        <w:ind w:left="714" w:hanging="357"/>
        <w:contextualSpacing w:val="0"/>
        <w:jc w:val="both"/>
        <w:rPr>
          <w:rFonts w:ascii="Arial" w:hAnsi="Arial" w:cs="Arial"/>
        </w:rPr>
      </w:pPr>
      <w:bookmarkStart w:id="31"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1"/>
    <w:p w14:paraId="70FC04A9" w14:textId="3B6718B9"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2" w:name="_Hlk72495130"/>
      <w:r w:rsidR="00710D78">
        <w:rPr>
          <w:rFonts w:ascii="Arial" w:hAnsi="Arial" w:cs="Arial"/>
          <w:iCs/>
        </w:rPr>
        <w:t xml:space="preserve">položkovém </w:t>
      </w:r>
      <w:bookmarkEnd w:id="32"/>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E90850">
      <w:pPr>
        <w:pStyle w:val="Odstavecseseznamem"/>
        <w:numPr>
          <w:ilvl w:val="0"/>
          <w:numId w:val="37"/>
        </w:numPr>
        <w:spacing w:before="120" w:after="120" w:line="240" w:lineRule="auto"/>
        <w:ind w:left="714" w:hanging="357"/>
        <w:contextualSpacing w:val="0"/>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14C02066" w:rsidR="00943F4A" w:rsidRPr="00F5793D" w:rsidRDefault="00943F4A" w:rsidP="00E90850">
      <w:pPr>
        <w:pStyle w:val="Odstavecseseznamem"/>
        <w:numPr>
          <w:ilvl w:val="1"/>
          <w:numId w:val="18"/>
        </w:numPr>
        <w:tabs>
          <w:tab w:val="num" w:pos="1588"/>
        </w:tabs>
        <w:spacing w:before="120" w:after="120" w:line="240" w:lineRule="auto"/>
        <w:ind w:hanging="357"/>
        <w:contextualSpacing w:val="0"/>
        <w:jc w:val="both"/>
        <w:rPr>
          <w:rFonts w:ascii="Arial" w:hAnsi="Arial" w:cs="Arial"/>
          <w:lang w:val="x-none"/>
        </w:rPr>
      </w:pPr>
      <w:r w:rsidRPr="00F5793D">
        <w:rPr>
          <w:rFonts w:ascii="Arial" w:hAnsi="Arial" w:cs="Arial"/>
          <w:lang w:val="x-none"/>
        </w:rPr>
        <w:lastRenderedPageBreak/>
        <w:t xml:space="preserve">Přílohou č. 1 této smlouvy je specifikace díla. </w:t>
      </w:r>
    </w:p>
    <w:p w14:paraId="1DE0A285" w14:textId="4AA0C636" w:rsidR="00943F4A" w:rsidRPr="00F5793D" w:rsidRDefault="00943F4A" w:rsidP="00E90850">
      <w:pPr>
        <w:pStyle w:val="Odstavecseseznamem"/>
        <w:numPr>
          <w:ilvl w:val="1"/>
          <w:numId w:val="18"/>
        </w:numPr>
        <w:tabs>
          <w:tab w:val="num" w:pos="1588"/>
        </w:tabs>
        <w:spacing w:before="120" w:after="120" w:line="240" w:lineRule="auto"/>
        <w:ind w:hanging="357"/>
        <w:contextualSpacing w:val="0"/>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E90850">
      <w:pPr>
        <w:pStyle w:val="Odstavecseseznamem"/>
        <w:numPr>
          <w:ilvl w:val="0"/>
          <w:numId w:val="18"/>
        </w:numPr>
        <w:spacing w:before="120" w:after="120" w:line="240" w:lineRule="auto"/>
        <w:ind w:hanging="357"/>
        <w:contextualSpacing w:val="0"/>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7ACF6B02" w14:textId="4238C7D7" w:rsidR="00943F4A" w:rsidRPr="00F5793D" w:rsidRDefault="00943F4A"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73E476BC" w14:textId="6C29F132" w:rsidR="00EA0FC3" w:rsidRDefault="004752E1" w:rsidP="00E90850">
      <w:pPr>
        <w:pStyle w:val="Odstavecseseznamem"/>
        <w:numPr>
          <w:ilvl w:val="0"/>
          <w:numId w:val="18"/>
        </w:numPr>
        <w:spacing w:before="120" w:after="120" w:line="240" w:lineRule="auto"/>
        <w:ind w:hanging="357"/>
        <w:contextualSpacing w:val="0"/>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016F75D" w14:textId="78811B2F" w:rsidR="00C30C54" w:rsidRDefault="00C30C54" w:rsidP="00C30C54">
      <w:pPr>
        <w:spacing w:before="120" w:after="120" w:line="240" w:lineRule="auto"/>
        <w:jc w:val="both"/>
        <w:rPr>
          <w:rFonts w:ascii="Arial" w:hAnsi="Arial" w:cs="Arial"/>
          <w:lang w:val="x-none"/>
        </w:rPr>
      </w:pPr>
    </w:p>
    <w:p w14:paraId="0BFCC3A7" w14:textId="77777777" w:rsidR="00C30C54" w:rsidRPr="00C30C54" w:rsidRDefault="00C30C54" w:rsidP="00C30C54">
      <w:pPr>
        <w:spacing w:before="120" w:after="120" w:line="240" w:lineRule="auto"/>
        <w:jc w:val="both"/>
        <w:rPr>
          <w:rFonts w:ascii="Arial" w:hAnsi="Arial" w:cs="Arial"/>
          <w:lang w:val="x-none"/>
        </w:rPr>
      </w:pPr>
    </w:p>
    <w:tbl>
      <w:tblPr>
        <w:tblW w:w="0" w:type="auto"/>
        <w:tblLook w:val="04A0" w:firstRow="1" w:lastRow="0" w:firstColumn="1" w:lastColumn="0" w:noHBand="0" w:noVBand="1"/>
      </w:tblPr>
      <w:tblGrid>
        <w:gridCol w:w="4536"/>
        <w:gridCol w:w="4536"/>
      </w:tblGrid>
      <w:tr w:rsidR="008674FA" w:rsidRPr="00FB22EB" w14:paraId="6FD39961" w14:textId="77777777" w:rsidTr="008674FA">
        <w:tc>
          <w:tcPr>
            <w:tcW w:w="4536" w:type="dxa"/>
            <w:shd w:val="clear" w:color="auto" w:fill="auto"/>
          </w:tcPr>
          <w:p w14:paraId="1EABFCCA" w14:textId="65FB138D" w:rsidR="008674FA" w:rsidRPr="00F5793D" w:rsidRDefault="008674FA" w:rsidP="008674FA">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sidR="00C30C54">
              <w:rPr>
                <w:rFonts w:ascii="Arial" w:hAnsi="Arial" w:cs="Arial"/>
              </w:rPr>
              <w:t xml:space="preserve"> dle el. podpisu</w:t>
            </w:r>
          </w:p>
        </w:tc>
        <w:tc>
          <w:tcPr>
            <w:tcW w:w="4536" w:type="dxa"/>
            <w:shd w:val="clear" w:color="auto" w:fill="auto"/>
          </w:tcPr>
          <w:p w14:paraId="470D99D7" w14:textId="613D5859" w:rsidR="008674FA" w:rsidRPr="00F5793D" w:rsidRDefault="008674FA" w:rsidP="008674FA">
            <w:pPr>
              <w:rPr>
                <w:rFonts w:ascii="Arial" w:hAnsi="Arial" w:cs="Arial"/>
              </w:rPr>
            </w:pPr>
            <w:r w:rsidRPr="00594BBC">
              <w:rPr>
                <w:rFonts w:ascii="Arial" w:hAnsi="Arial" w:cs="Arial"/>
              </w:rPr>
              <w:t>V</w:t>
            </w:r>
            <w:permStart w:id="732976638"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732976638"/>
            <w:r w:rsidRPr="00594BBC">
              <w:rPr>
                <w:rFonts w:ascii="Arial" w:hAnsi="Arial" w:cs="Arial"/>
              </w:rPr>
              <w:t>. dne</w:t>
            </w:r>
            <w:permStart w:id="730156271" w:edGrp="everyone"/>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730156271"/>
          </w:p>
        </w:tc>
      </w:tr>
      <w:tr w:rsidR="008674FA" w:rsidRPr="00FB22EB" w14:paraId="7C40B97E" w14:textId="77777777" w:rsidTr="008674FA">
        <w:tc>
          <w:tcPr>
            <w:tcW w:w="4536" w:type="dxa"/>
            <w:shd w:val="clear" w:color="auto" w:fill="auto"/>
          </w:tcPr>
          <w:p w14:paraId="23B01AFF" w14:textId="77777777" w:rsidR="008674FA" w:rsidRPr="00F5793D" w:rsidRDefault="008674FA" w:rsidP="008674FA">
            <w:pPr>
              <w:rPr>
                <w:rFonts w:ascii="Arial" w:hAnsi="Arial" w:cs="Arial"/>
              </w:rPr>
            </w:pPr>
          </w:p>
        </w:tc>
        <w:tc>
          <w:tcPr>
            <w:tcW w:w="4536" w:type="dxa"/>
            <w:shd w:val="clear" w:color="auto" w:fill="auto"/>
          </w:tcPr>
          <w:p w14:paraId="36086CBF" w14:textId="77777777" w:rsidR="008674FA" w:rsidRPr="00F5793D" w:rsidRDefault="008674FA" w:rsidP="008674FA">
            <w:pPr>
              <w:rPr>
                <w:rFonts w:ascii="Arial" w:hAnsi="Arial" w:cs="Arial"/>
              </w:rPr>
            </w:pPr>
          </w:p>
        </w:tc>
      </w:tr>
      <w:tr w:rsidR="008674FA" w:rsidRPr="00FB22EB" w14:paraId="23D4D12A" w14:textId="77777777" w:rsidTr="008674FA">
        <w:tc>
          <w:tcPr>
            <w:tcW w:w="4536" w:type="dxa"/>
            <w:shd w:val="clear" w:color="auto" w:fill="auto"/>
          </w:tcPr>
          <w:p w14:paraId="5A191C5F" w14:textId="254E49D3" w:rsidR="008674FA" w:rsidRPr="00F5793D" w:rsidRDefault="008674FA" w:rsidP="008674FA">
            <w:pPr>
              <w:rPr>
                <w:rFonts w:ascii="Arial" w:hAnsi="Arial" w:cs="Arial"/>
              </w:rPr>
            </w:pPr>
            <w:r w:rsidRPr="00594BBC">
              <w:rPr>
                <w:rFonts w:ascii="Arial" w:hAnsi="Arial" w:cs="Arial"/>
              </w:rPr>
              <w:t>……………………………………</w:t>
            </w:r>
          </w:p>
        </w:tc>
        <w:tc>
          <w:tcPr>
            <w:tcW w:w="4536" w:type="dxa"/>
            <w:shd w:val="clear" w:color="auto" w:fill="auto"/>
          </w:tcPr>
          <w:p w14:paraId="10623D42" w14:textId="20E3E2EA" w:rsidR="008674FA" w:rsidRPr="00F5793D" w:rsidRDefault="008674FA" w:rsidP="008674FA">
            <w:pPr>
              <w:rPr>
                <w:rFonts w:ascii="Arial" w:hAnsi="Arial" w:cs="Arial"/>
              </w:rPr>
            </w:pPr>
            <w:r w:rsidRPr="00594BBC">
              <w:rPr>
                <w:rFonts w:ascii="Arial" w:hAnsi="Arial" w:cs="Arial"/>
              </w:rPr>
              <w:t>……………………………………</w:t>
            </w:r>
          </w:p>
        </w:tc>
      </w:tr>
      <w:tr w:rsidR="008674FA" w:rsidRPr="00FB22EB" w14:paraId="2EC57B16" w14:textId="77777777" w:rsidTr="008674FA">
        <w:tc>
          <w:tcPr>
            <w:tcW w:w="4536" w:type="dxa"/>
            <w:shd w:val="clear" w:color="auto" w:fill="auto"/>
          </w:tcPr>
          <w:p w14:paraId="4368F4EC" w14:textId="77777777" w:rsidR="008674FA" w:rsidRDefault="008674FA" w:rsidP="008674FA">
            <w:pPr>
              <w:spacing w:after="240" w:line="240" w:lineRule="auto"/>
              <w:rPr>
                <w:rFonts w:ascii="Arial" w:hAnsi="Arial" w:cs="Arial"/>
                <w:b/>
              </w:rPr>
            </w:pPr>
            <w:r w:rsidRPr="00594BBC">
              <w:rPr>
                <w:rFonts w:ascii="Arial" w:hAnsi="Arial" w:cs="Arial"/>
                <w:b/>
              </w:rPr>
              <w:t>Objednatel</w:t>
            </w:r>
          </w:p>
          <w:p w14:paraId="2C88E41E" w14:textId="77777777" w:rsidR="008674FA" w:rsidRDefault="008674FA" w:rsidP="008674FA">
            <w:pPr>
              <w:spacing w:after="0" w:line="240" w:lineRule="auto"/>
              <w:rPr>
                <w:rFonts w:ascii="Arial" w:hAnsi="Arial" w:cs="Arial"/>
                <w:b/>
              </w:rPr>
            </w:pPr>
            <w:r>
              <w:rPr>
                <w:rFonts w:ascii="Arial" w:hAnsi="Arial" w:cs="Arial"/>
                <w:b/>
              </w:rPr>
              <w:t>Ing. Jiří Papež</w:t>
            </w:r>
          </w:p>
          <w:p w14:paraId="1AA41955" w14:textId="77777777" w:rsidR="008674FA" w:rsidRPr="0059266B" w:rsidRDefault="008674FA" w:rsidP="008674FA">
            <w:pPr>
              <w:spacing w:after="0" w:line="240" w:lineRule="auto"/>
              <w:rPr>
                <w:rFonts w:ascii="Arial" w:hAnsi="Arial" w:cs="Arial"/>
                <w:bCs/>
              </w:rPr>
            </w:pPr>
            <w:r w:rsidRPr="0059266B">
              <w:rPr>
                <w:rFonts w:ascii="Arial" w:hAnsi="Arial" w:cs="Arial"/>
                <w:bCs/>
              </w:rPr>
              <w:t>ředitel KPÚ pro Plzeňský kraj</w:t>
            </w:r>
          </w:p>
          <w:p w14:paraId="3668F6F9" w14:textId="246CA1D4" w:rsidR="008674FA" w:rsidRPr="00F5793D" w:rsidRDefault="008674FA" w:rsidP="008674FA">
            <w:pPr>
              <w:rPr>
                <w:rFonts w:ascii="Arial" w:hAnsi="Arial" w:cs="Arial"/>
                <w:b/>
              </w:rPr>
            </w:pPr>
            <w:r w:rsidRPr="0059266B">
              <w:rPr>
                <w:rFonts w:ascii="Arial" w:hAnsi="Arial" w:cs="Arial"/>
                <w:bCs/>
              </w:rPr>
              <w:t>Státní pozemkový úřad</w:t>
            </w:r>
          </w:p>
        </w:tc>
        <w:tc>
          <w:tcPr>
            <w:tcW w:w="4536" w:type="dxa"/>
            <w:shd w:val="clear" w:color="auto" w:fill="auto"/>
          </w:tcPr>
          <w:p w14:paraId="03E79EC7" w14:textId="77777777" w:rsidR="008674FA" w:rsidRDefault="008674FA" w:rsidP="008674FA">
            <w:pPr>
              <w:spacing w:after="240" w:line="240" w:lineRule="auto"/>
              <w:rPr>
                <w:rFonts w:ascii="Arial" w:hAnsi="Arial" w:cs="Arial"/>
                <w:b/>
              </w:rPr>
            </w:pPr>
            <w:r w:rsidRPr="00594BBC">
              <w:rPr>
                <w:rFonts w:ascii="Arial" w:hAnsi="Arial" w:cs="Arial"/>
                <w:b/>
              </w:rPr>
              <w:t>Zhotovitel</w:t>
            </w:r>
          </w:p>
          <w:permStart w:id="1292327760" w:edGrp="everyone"/>
          <w:p w14:paraId="67C2FB80" w14:textId="77777777" w:rsidR="008674FA" w:rsidRDefault="008674FA" w:rsidP="008674FA">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292327760"/>
          </w:p>
          <w:permStart w:id="1998800392" w:edGrp="everyone"/>
          <w:p w14:paraId="3E375B15" w14:textId="77777777" w:rsidR="008674FA" w:rsidRDefault="008674FA" w:rsidP="008674FA">
            <w:pPr>
              <w:spacing w:after="0" w:line="240" w:lineRule="auto"/>
              <w:rPr>
                <w:rFonts w:ascii="Arial" w:hAnsi="Arial" w:cs="Arial"/>
                <w:b/>
                <w:szCs w:val="24"/>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1998800392"/>
          </w:p>
          <w:permStart w:id="597771555" w:edGrp="everyone"/>
          <w:p w14:paraId="73D78991" w14:textId="6CADF896" w:rsidR="008674FA" w:rsidRPr="00F5793D" w:rsidRDefault="008674FA" w:rsidP="008674FA">
            <w:pPr>
              <w:rPr>
                <w:rFonts w:ascii="Arial" w:hAnsi="Arial" w:cs="Arial"/>
                <w:b/>
              </w:rPr>
            </w:pPr>
            <w:r w:rsidRPr="003B4819">
              <w:rPr>
                <w:rFonts w:ascii="Arial" w:hAnsi="Arial" w:cs="Arial"/>
                <w:b/>
                <w:szCs w:val="24"/>
                <w:highlight w:val="darkYellow"/>
              </w:rPr>
              <w:fldChar w:fldCharType="begin">
                <w:ffData>
                  <w:name w:val="Text29"/>
                  <w:enabled/>
                  <w:calcOnExit w:val="0"/>
                  <w:textInput/>
                </w:ffData>
              </w:fldChar>
            </w:r>
            <w:r w:rsidRPr="003B4819">
              <w:rPr>
                <w:rFonts w:ascii="Arial" w:hAnsi="Arial" w:cs="Arial"/>
                <w:b/>
                <w:szCs w:val="24"/>
                <w:highlight w:val="darkYellow"/>
              </w:rPr>
              <w:instrText xml:space="preserve"> FORMTEXT </w:instrText>
            </w:r>
            <w:r w:rsidRPr="003B4819">
              <w:rPr>
                <w:rFonts w:ascii="Arial" w:hAnsi="Arial" w:cs="Arial"/>
                <w:b/>
                <w:szCs w:val="24"/>
                <w:highlight w:val="darkYellow"/>
              </w:rPr>
            </w:r>
            <w:r w:rsidRPr="003B4819">
              <w:rPr>
                <w:rFonts w:ascii="Arial" w:hAnsi="Arial" w:cs="Arial"/>
                <w:b/>
                <w:szCs w:val="24"/>
                <w:highlight w:val="darkYellow"/>
              </w:rPr>
              <w:fldChar w:fldCharType="separate"/>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t> </w:t>
            </w:r>
            <w:r w:rsidRPr="003B4819">
              <w:rPr>
                <w:rFonts w:ascii="Arial" w:hAnsi="Arial" w:cs="Arial"/>
                <w:b/>
                <w:szCs w:val="24"/>
                <w:highlight w:val="darkYellow"/>
              </w:rPr>
              <w:fldChar w:fldCharType="end"/>
            </w:r>
            <w:permEnd w:id="597771555"/>
          </w:p>
        </w:tc>
      </w:tr>
    </w:tbl>
    <w:p w14:paraId="25BBB4FA" w14:textId="5ECB0743" w:rsidR="00FA51BA" w:rsidRDefault="00FA51BA" w:rsidP="009B3B28">
      <w:pPr>
        <w:rPr>
          <w:rFonts w:ascii="Arial" w:hAnsi="Arial" w:cs="Arial"/>
        </w:rPr>
      </w:pPr>
    </w:p>
    <w:p w14:paraId="420B5EF6" w14:textId="77777777" w:rsidR="008674FA" w:rsidRDefault="008674FA">
      <w:pPr>
        <w:rPr>
          <w:rFonts w:ascii="Arial" w:hAnsi="Arial" w:cs="Arial"/>
          <w:b/>
          <w:bCs/>
        </w:rPr>
      </w:pPr>
      <w:r>
        <w:rPr>
          <w:rFonts w:ascii="Arial" w:hAnsi="Arial" w:cs="Arial"/>
          <w:b/>
          <w:bCs/>
        </w:rPr>
        <w:br w:type="page"/>
      </w:r>
    </w:p>
    <w:p w14:paraId="7A745671" w14:textId="58172ED6" w:rsidR="007425D3" w:rsidRPr="00F31224" w:rsidRDefault="007425D3" w:rsidP="007425D3">
      <w:pPr>
        <w:autoSpaceDE w:val="0"/>
        <w:autoSpaceDN w:val="0"/>
        <w:adjustRightInd w:val="0"/>
        <w:spacing w:before="120" w:after="120" w:line="240" w:lineRule="auto"/>
        <w:jc w:val="center"/>
        <w:rPr>
          <w:rFonts w:ascii="Arial" w:hAnsi="Arial" w:cs="Arial"/>
          <w:b/>
          <w:bCs/>
        </w:rPr>
      </w:pPr>
      <w:r w:rsidRPr="00F31224">
        <w:rPr>
          <w:rFonts w:ascii="Arial" w:hAnsi="Arial" w:cs="Arial"/>
          <w:b/>
          <w:bCs/>
        </w:rPr>
        <w:lastRenderedPageBreak/>
        <w:t>Příloha č. 1</w:t>
      </w:r>
    </w:p>
    <w:p w14:paraId="5C2532A6" w14:textId="153A91A0" w:rsidR="007425D3" w:rsidRPr="00F31224" w:rsidRDefault="007425D3" w:rsidP="007425D3">
      <w:pPr>
        <w:autoSpaceDE w:val="0"/>
        <w:autoSpaceDN w:val="0"/>
        <w:adjustRightInd w:val="0"/>
        <w:spacing w:before="120" w:after="120" w:line="240" w:lineRule="auto"/>
        <w:jc w:val="center"/>
        <w:rPr>
          <w:rFonts w:ascii="Arial" w:hAnsi="Arial" w:cs="Arial"/>
          <w:b/>
          <w:bCs/>
          <w:sz w:val="24"/>
          <w:u w:val="single"/>
        </w:rPr>
      </w:pPr>
      <w:r w:rsidRPr="00F31224">
        <w:rPr>
          <w:rFonts w:ascii="Arial" w:hAnsi="Arial" w:cs="Arial"/>
          <w:b/>
          <w:bCs/>
          <w:sz w:val="24"/>
          <w:u w:val="single"/>
        </w:rPr>
        <w:t>Specifikace díla</w:t>
      </w:r>
    </w:p>
    <w:p w14:paraId="7CA48292" w14:textId="77777777" w:rsidR="001216BF" w:rsidRPr="00F31224" w:rsidRDefault="001216BF" w:rsidP="001216BF">
      <w:pPr>
        <w:spacing w:before="360" w:after="120"/>
        <w:jc w:val="both"/>
        <w:rPr>
          <w:rFonts w:ascii="Arial" w:hAnsi="Arial" w:cs="Arial"/>
          <w:b/>
          <w:bCs/>
          <w:u w:val="single"/>
        </w:rPr>
      </w:pPr>
      <w:r w:rsidRPr="00F31224">
        <w:rPr>
          <w:rFonts w:ascii="Arial" w:hAnsi="Arial" w:cs="Arial"/>
          <w:b/>
          <w:bCs/>
          <w:u w:val="single"/>
        </w:rPr>
        <w:t xml:space="preserve">V rámci následné 3leté péče bude provedeno: </w:t>
      </w:r>
    </w:p>
    <w:p w14:paraId="4E320FA0" w14:textId="77777777" w:rsidR="001216BF" w:rsidRPr="00F31224" w:rsidRDefault="001216BF" w:rsidP="001216BF">
      <w:pPr>
        <w:pStyle w:val="Odstavecseseznamem"/>
        <w:numPr>
          <w:ilvl w:val="0"/>
          <w:numId w:val="46"/>
        </w:numPr>
        <w:spacing w:before="60" w:after="60" w:line="240" w:lineRule="auto"/>
        <w:ind w:left="714" w:hanging="357"/>
        <w:contextualSpacing w:val="0"/>
        <w:jc w:val="both"/>
        <w:rPr>
          <w:rFonts w:ascii="Arial" w:hAnsi="Arial" w:cs="Arial"/>
        </w:rPr>
      </w:pPr>
      <w:r w:rsidRPr="00F31224">
        <w:rPr>
          <w:rFonts w:ascii="Arial" w:hAnsi="Arial" w:cs="Arial"/>
        </w:rPr>
        <w:t>1 za 3 roky výchovný řez, odstraněné větve budou páleny</w:t>
      </w:r>
    </w:p>
    <w:p w14:paraId="718E5F3D" w14:textId="77777777" w:rsidR="001216BF" w:rsidRPr="00F31224" w:rsidRDefault="001216BF" w:rsidP="001216BF">
      <w:pPr>
        <w:pStyle w:val="Odstavecseseznamem"/>
        <w:numPr>
          <w:ilvl w:val="0"/>
          <w:numId w:val="46"/>
        </w:numPr>
        <w:spacing w:before="60" w:after="60" w:line="240" w:lineRule="auto"/>
        <w:ind w:left="714" w:hanging="357"/>
        <w:contextualSpacing w:val="0"/>
        <w:jc w:val="both"/>
        <w:rPr>
          <w:rFonts w:ascii="Arial" w:hAnsi="Arial" w:cs="Arial"/>
        </w:rPr>
      </w:pPr>
      <w:r w:rsidRPr="00F31224">
        <w:rPr>
          <w:rFonts w:ascii="Arial" w:hAnsi="Arial" w:cs="Arial"/>
        </w:rPr>
        <w:t>5 x ročně po dobu 3 let řádná zálivka, 1 dávka 100 l vody pro každý strom</w:t>
      </w:r>
    </w:p>
    <w:p w14:paraId="7DE8997F" w14:textId="77777777" w:rsidR="001216BF" w:rsidRPr="00F31224" w:rsidRDefault="001216BF" w:rsidP="001216BF">
      <w:pPr>
        <w:pStyle w:val="Odstavecseseznamem"/>
        <w:numPr>
          <w:ilvl w:val="0"/>
          <w:numId w:val="46"/>
        </w:numPr>
        <w:spacing w:before="60" w:after="60" w:line="240" w:lineRule="auto"/>
        <w:ind w:left="714" w:hanging="357"/>
        <w:contextualSpacing w:val="0"/>
        <w:jc w:val="both"/>
        <w:rPr>
          <w:rFonts w:ascii="Arial" w:hAnsi="Arial" w:cs="Arial"/>
        </w:rPr>
      </w:pPr>
      <w:r w:rsidRPr="00F31224">
        <w:rPr>
          <w:rFonts w:ascii="Arial" w:hAnsi="Arial" w:cs="Arial"/>
        </w:rPr>
        <w:t xml:space="preserve">3 x ročně po dobu 3 let hnojení NPK, 1 dávka 20 g pro každý strom </w:t>
      </w:r>
    </w:p>
    <w:p w14:paraId="7338A2D0" w14:textId="03F7516A" w:rsidR="005B4750" w:rsidRPr="00F5793D" w:rsidRDefault="001216BF" w:rsidP="00F55D43">
      <w:pPr>
        <w:spacing w:before="120" w:after="120"/>
        <w:jc w:val="both"/>
        <w:rPr>
          <w:rFonts w:ascii="Arial" w:hAnsi="Arial" w:cs="Arial"/>
        </w:rPr>
      </w:pPr>
      <w:r w:rsidRPr="00F31224">
        <w:rPr>
          <w:rFonts w:ascii="Arial" w:hAnsi="Arial" w:cs="Arial"/>
        </w:rPr>
        <w:t>Pozn: Druhové skladba je navržena s ohledem na průměr koruny ve vzrostlém stavu, tak aby byla zachována minimální vzdálenost mezi krajním vodičem el. vedení a korunou stromu 5 m.</w:t>
      </w:r>
    </w:p>
    <w:sectPr w:rsidR="005B4750" w:rsidRPr="00F5793D" w:rsidSect="00F40EC3">
      <w:headerReference w:type="default" r:id="rId10"/>
      <w:footerReference w:type="default" r:id="rId11"/>
      <w:headerReference w:type="first" r:id="rId12"/>
      <w:footerReference w:type="first" r:id="rId13"/>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0CD2E" w14:textId="77777777" w:rsidR="00C40DB8" w:rsidRDefault="00C40DB8" w:rsidP="006C3D15">
      <w:pPr>
        <w:spacing w:after="0" w:line="240" w:lineRule="auto"/>
      </w:pPr>
      <w:r>
        <w:separator/>
      </w:r>
    </w:p>
  </w:endnote>
  <w:endnote w:type="continuationSeparator" w:id="0">
    <w:p w14:paraId="266E06AC" w14:textId="77777777" w:rsidR="00C40DB8" w:rsidRDefault="00C40DB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4864781"/>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25C6AEC5" w14:textId="60B5F9CE" w:rsidR="008D755D" w:rsidRPr="00D86C5B" w:rsidRDefault="00D86C5B" w:rsidP="00D86C5B">
            <w:pPr>
              <w:pStyle w:val="Zpat"/>
              <w:jc w:val="right"/>
              <w:rPr>
                <w:rFonts w:ascii="Arial" w:hAnsi="Arial" w:cs="Arial"/>
                <w:sz w:val="20"/>
                <w:szCs w:val="20"/>
              </w:rPr>
            </w:pPr>
            <w:r w:rsidRPr="00D86C5B">
              <w:rPr>
                <w:rFonts w:ascii="Arial" w:hAnsi="Arial" w:cs="Arial"/>
                <w:sz w:val="20"/>
                <w:szCs w:val="20"/>
              </w:rPr>
              <w:t xml:space="preserve">Stránka </w:t>
            </w:r>
            <w:r w:rsidRPr="00D86C5B">
              <w:rPr>
                <w:rFonts w:ascii="Arial" w:hAnsi="Arial" w:cs="Arial"/>
                <w:b/>
                <w:bCs/>
                <w:sz w:val="20"/>
                <w:szCs w:val="20"/>
              </w:rPr>
              <w:fldChar w:fldCharType="begin"/>
            </w:r>
            <w:r w:rsidRPr="00D86C5B">
              <w:rPr>
                <w:rFonts w:ascii="Arial" w:hAnsi="Arial" w:cs="Arial"/>
                <w:b/>
                <w:bCs/>
                <w:sz w:val="20"/>
                <w:szCs w:val="20"/>
              </w:rPr>
              <w:instrText>PAGE</w:instrText>
            </w:r>
            <w:r w:rsidRPr="00D86C5B">
              <w:rPr>
                <w:rFonts w:ascii="Arial" w:hAnsi="Arial" w:cs="Arial"/>
                <w:b/>
                <w:bCs/>
                <w:sz w:val="20"/>
                <w:szCs w:val="20"/>
              </w:rPr>
              <w:fldChar w:fldCharType="separate"/>
            </w:r>
            <w:r w:rsidRPr="00D86C5B">
              <w:rPr>
                <w:rFonts w:ascii="Arial" w:hAnsi="Arial" w:cs="Arial"/>
                <w:b/>
                <w:bCs/>
                <w:sz w:val="20"/>
                <w:szCs w:val="20"/>
              </w:rPr>
              <w:t>2</w:t>
            </w:r>
            <w:r w:rsidRPr="00D86C5B">
              <w:rPr>
                <w:rFonts w:ascii="Arial" w:hAnsi="Arial" w:cs="Arial"/>
                <w:b/>
                <w:bCs/>
                <w:sz w:val="20"/>
                <w:szCs w:val="20"/>
              </w:rPr>
              <w:fldChar w:fldCharType="end"/>
            </w:r>
            <w:r w:rsidRPr="00D86C5B">
              <w:rPr>
                <w:rFonts w:ascii="Arial" w:hAnsi="Arial" w:cs="Arial"/>
                <w:sz w:val="20"/>
                <w:szCs w:val="20"/>
              </w:rPr>
              <w:t xml:space="preserve"> z </w:t>
            </w:r>
            <w:r w:rsidRPr="00D86C5B">
              <w:rPr>
                <w:rFonts w:ascii="Arial" w:hAnsi="Arial" w:cs="Arial"/>
                <w:b/>
                <w:bCs/>
                <w:sz w:val="20"/>
                <w:szCs w:val="20"/>
              </w:rPr>
              <w:fldChar w:fldCharType="begin"/>
            </w:r>
            <w:r w:rsidRPr="00D86C5B">
              <w:rPr>
                <w:rFonts w:ascii="Arial" w:hAnsi="Arial" w:cs="Arial"/>
                <w:b/>
                <w:bCs/>
                <w:sz w:val="20"/>
                <w:szCs w:val="20"/>
              </w:rPr>
              <w:instrText>NUMPAGES</w:instrText>
            </w:r>
            <w:r w:rsidRPr="00D86C5B">
              <w:rPr>
                <w:rFonts w:ascii="Arial" w:hAnsi="Arial" w:cs="Arial"/>
                <w:b/>
                <w:bCs/>
                <w:sz w:val="20"/>
                <w:szCs w:val="20"/>
              </w:rPr>
              <w:fldChar w:fldCharType="separate"/>
            </w:r>
            <w:r w:rsidRPr="00D86C5B">
              <w:rPr>
                <w:rFonts w:ascii="Arial" w:hAnsi="Arial" w:cs="Arial"/>
                <w:b/>
                <w:bCs/>
                <w:sz w:val="20"/>
                <w:szCs w:val="20"/>
              </w:rPr>
              <w:t>2</w:t>
            </w:r>
            <w:r w:rsidRPr="00D86C5B">
              <w:rPr>
                <w:rFonts w:ascii="Arial" w:hAnsi="Arial" w:cs="Arial"/>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378594BC" w:rsidR="008D755D" w:rsidRPr="003C43D3" w:rsidRDefault="008D755D" w:rsidP="003C43D3">
    <w:pPr>
      <w:pStyle w:val="Zpat"/>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F8A54" w14:textId="77777777" w:rsidR="00C40DB8" w:rsidRDefault="00C40DB8" w:rsidP="006C3D15">
      <w:pPr>
        <w:spacing w:after="0" w:line="240" w:lineRule="auto"/>
      </w:pPr>
      <w:r>
        <w:separator/>
      </w:r>
    </w:p>
  </w:footnote>
  <w:footnote w:type="continuationSeparator" w:id="0">
    <w:p w14:paraId="208D5DB3" w14:textId="77777777" w:rsidR="00C40DB8" w:rsidRDefault="00C40DB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7A4CB23D" w:rsidR="008D755D" w:rsidRPr="00F5793D" w:rsidRDefault="00172074" w:rsidP="004F0679">
    <w:pPr>
      <w:pStyle w:val="Zhlav"/>
      <w:rPr>
        <w:rFonts w:ascii="Arial" w:hAnsi="Arial" w:cs="Arial"/>
      </w:rPr>
    </w:pPr>
    <w:r w:rsidRPr="00072C78">
      <w:rPr>
        <w:rFonts w:ascii="Arial" w:hAnsi="Arial" w:cs="Arial"/>
        <w:b/>
        <w:bCs/>
        <w:highlight w:val="yellow"/>
      </w:rPr>
      <w:t xml:space="preserve">PŘÍLOHA </w:t>
    </w:r>
    <w:proofErr w:type="gramStart"/>
    <w:r w:rsidRPr="00072C78">
      <w:rPr>
        <w:rFonts w:ascii="Arial" w:hAnsi="Arial" w:cs="Arial"/>
        <w:b/>
        <w:bCs/>
        <w:highlight w:val="yellow"/>
      </w:rPr>
      <w:t>4</w:t>
    </w:r>
    <w:r w:rsidR="00072C78" w:rsidRPr="00072C78">
      <w:rPr>
        <w:rFonts w:ascii="Arial" w:hAnsi="Arial" w:cs="Arial"/>
        <w:b/>
        <w:bCs/>
        <w:highlight w:val="yellow"/>
      </w:rPr>
      <w:t>B</w:t>
    </w:r>
    <w:proofErr w:type="gramEnd"/>
    <w:r w:rsidR="008D755D">
      <w:rPr>
        <w:rFonts w:ascii="Arial" w:hAnsi="Arial" w:cs="Arial"/>
      </w:rPr>
      <w:tab/>
    </w:r>
    <w:r w:rsidR="008D755D">
      <w:rPr>
        <w:rFonts w:ascii="Arial" w:hAnsi="Arial" w:cs="Arial"/>
      </w:rPr>
      <w:tab/>
    </w:r>
    <w:r w:rsidR="008D755D" w:rsidRPr="00F5793D">
      <w:rPr>
        <w:rFonts w:ascii="Arial" w:hAnsi="Arial" w:cs="Arial"/>
      </w:rPr>
      <w:t>Č.j. objednatele:</w:t>
    </w:r>
  </w:p>
  <w:p w14:paraId="0137F6E5" w14:textId="2683A9A4" w:rsidR="008D755D" w:rsidRPr="00F40EC3"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F46B6DA"/>
    <w:lvl w:ilvl="0" w:tplc="4D60BCF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CFA1DA0"/>
    <w:multiLevelType w:val="hybridMultilevel"/>
    <w:tmpl w:val="BA84FD92"/>
    <w:lvl w:ilvl="0" w:tplc="7E62EB3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7"/>
  </w:num>
  <w:num w:numId="2">
    <w:abstractNumId w:val="17"/>
  </w:num>
  <w:num w:numId="3">
    <w:abstractNumId w:val="2"/>
  </w:num>
  <w:num w:numId="4">
    <w:abstractNumId w:val="40"/>
  </w:num>
  <w:num w:numId="5">
    <w:abstractNumId w:val="43"/>
  </w:num>
  <w:num w:numId="6">
    <w:abstractNumId w:val="44"/>
  </w:num>
  <w:num w:numId="7">
    <w:abstractNumId w:val="1"/>
  </w:num>
  <w:num w:numId="8">
    <w:abstractNumId w:val="23"/>
  </w:num>
  <w:num w:numId="9">
    <w:abstractNumId w:val="39"/>
  </w:num>
  <w:num w:numId="10">
    <w:abstractNumId w:val="19"/>
  </w:num>
  <w:num w:numId="11">
    <w:abstractNumId w:val="41"/>
  </w:num>
  <w:num w:numId="12">
    <w:abstractNumId w:val="27"/>
  </w:num>
  <w:num w:numId="13">
    <w:abstractNumId w:val="42"/>
  </w:num>
  <w:num w:numId="14">
    <w:abstractNumId w:val="10"/>
  </w:num>
  <w:num w:numId="15">
    <w:abstractNumId w:val="35"/>
  </w:num>
  <w:num w:numId="16">
    <w:abstractNumId w:val="15"/>
  </w:num>
  <w:num w:numId="17">
    <w:abstractNumId w:val="3"/>
  </w:num>
  <w:num w:numId="18">
    <w:abstractNumId w:val="5"/>
  </w:num>
  <w:num w:numId="19">
    <w:abstractNumId w:val="33"/>
  </w:num>
  <w:num w:numId="20">
    <w:abstractNumId w:val="36"/>
  </w:num>
  <w:num w:numId="21">
    <w:abstractNumId w:val="4"/>
  </w:num>
  <w:num w:numId="22">
    <w:abstractNumId w:val="21"/>
  </w:num>
  <w:num w:numId="23">
    <w:abstractNumId w:val="45"/>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8"/>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readOnly" w:formatting="1" w:enforcement="1" w:cryptProviderType="rsaAES" w:cryptAlgorithmClass="hash" w:cryptAlgorithmType="typeAny" w:cryptAlgorithmSid="14" w:cryptSpinCount="100000" w:hash="yUIUl8Wq3fvtYSbGkKAAlZ+pFv/SrTMiJGI40NXWBZLqnL02Vbmc0Zq6JyrZxgvTSVq1CmGz6s/uk/ZhBIiiwQ==" w:salt="8aSNnegO0fZyZMw96KYwp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06A2"/>
    <w:rsid w:val="00031BB1"/>
    <w:rsid w:val="00031E15"/>
    <w:rsid w:val="000453FC"/>
    <w:rsid w:val="000458BD"/>
    <w:rsid w:val="00050E94"/>
    <w:rsid w:val="00052ADB"/>
    <w:rsid w:val="00053288"/>
    <w:rsid w:val="000559CD"/>
    <w:rsid w:val="000711AF"/>
    <w:rsid w:val="000718D0"/>
    <w:rsid w:val="00072C78"/>
    <w:rsid w:val="00073207"/>
    <w:rsid w:val="000735AF"/>
    <w:rsid w:val="00076B04"/>
    <w:rsid w:val="00080D4E"/>
    <w:rsid w:val="000834DA"/>
    <w:rsid w:val="00092614"/>
    <w:rsid w:val="000948C5"/>
    <w:rsid w:val="00095434"/>
    <w:rsid w:val="000A0138"/>
    <w:rsid w:val="000A37DE"/>
    <w:rsid w:val="000C04FE"/>
    <w:rsid w:val="000D06C3"/>
    <w:rsid w:val="000E33AC"/>
    <w:rsid w:val="00101037"/>
    <w:rsid w:val="001063CF"/>
    <w:rsid w:val="00110471"/>
    <w:rsid w:val="00120499"/>
    <w:rsid w:val="001216BF"/>
    <w:rsid w:val="001216DB"/>
    <w:rsid w:val="00122441"/>
    <w:rsid w:val="00123D0C"/>
    <w:rsid w:val="00125FB5"/>
    <w:rsid w:val="001339B7"/>
    <w:rsid w:val="0014133A"/>
    <w:rsid w:val="0014530C"/>
    <w:rsid w:val="00147EA5"/>
    <w:rsid w:val="00151F64"/>
    <w:rsid w:val="001529B2"/>
    <w:rsid w:val="00153DFD"/>
    <w:rsid w:val="00154381"/>
    <w:rsid w:val="00163860"/>
    <w:rsid w:val="00166C7E"/>
    <w:rsid w:val="00172074"/>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217D5"/>
    <w:rsid w:val="00230BB9"/>
    <w:rsid w:val="00236389"/>
    <w:rsid w:val="00240DCD"/>
    <w:rsid w:val="002449A1"/>
    <w:rsid w:val="00244C1D"/>
    <w:rsid w:val="00245C7B"/>
    <w:rsid w:val="0025169E"/>
    <w:rsid w:val="0026199B"/>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343EB"/>
    <w:rsid w:val="00346559"/>
    <w:rsid w:val="00350B9E"/>
    <w:rsid w:val="00360125"/>
    <w:rsid w:val="00373D17"/>
    <w:rsid w:val="0037781E"/>
    <w:rsid w:val="00381351"/>
    <w:rsid w:val="0038344C"/>
    <w:rsid w:val="003906CC"/>
    <w:rsid w:val="003932D1"/>
    <w:rsid w:val="00395F22"/>
    <w:rsid w:val="00395FF2"/>
    <w:rsid w:val="003A0486"/>
    <w:rsid w:val="003A0D1F"/>
    <w:rsid w:val="003A12CC"/>
    <w:rsid w:val="003A30B2"/>
    <w:rsid w:val="003A70AE"/>
    <w:rsid w:val="003B147D"/>
    <w:rsid w:val="003B5728"/>
    <w:rsid w:val="003B7D5C"/>
    <w:rsid w:val="003C0AD4"/>
    <w:rsid w:val="003C43D3"/>
    <w:rsid w:val="003D21B7"/>
    <w:rsid w:val="003D7879"/>
    <w:rsid w:val="003D7C08"/>
    <w:rsid w:val="003E00DA"/>
    <w:rsid w:val="003E0C01"/>
    <w:rsid w:val="003E1FE8"/>
    <w:rsid w:val="003E578B"/>
    <w:rsid w:val="003F59A6"/>
    <w:rsid w:val="0040546D"/>
    <w:rsid w:val="0041441D"/>
    <w:rsid w:val="00414852"/>
    <w:rsid w:val="0042192D"/>
    <w:rsid w:val="00423C70"/>
    <w:rsid w:val="00454367"/>
    <w:rsid w:val="0046199C"/>
    <w:rsid w:val="00463206"/>
    <w:rsid w:val="00463DA1"/>
    <w:rsid w:val="00465799"/>
    <w:rsid w:val="00470EE5"/>
    <w:rsid w:val="00472206"/>
    <w:rsid w:val="00472302"/>
    <w:rsid w:val="004752E1"/>
    <w:rsid w:val="00475B1D"/>
    <w:rsid w:val="00484897"/>
    <w:rsid w:val="00486CA2"/>
    <w:rsid w:val="0048784C"/>
    <w:rsid w:val="00495A8D"/>
    <w:rsid w:val="004A405A"/>
    <w:rsid w:val="004B0D74"/>
    <w:rsid w:val="004B547D"/>
    <w:rsid w:val="004C5E36"/>
    <w:rsid w:val="004D19FE"/>
    <w:rsid w:val="004E00EE"/>
    <w:rsid w:val="004E1355"/>
    <w:rsid w:val="004F0679"/>
    <w:rsid w:val="004F1657"/>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A7506"/>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05D2"/>
    <w:rsid w:val="006615F7"/>
    <w:rsid w:val="0066185F"/>
    <w:rsid w:val="00661ABF"/>
    <w:rsid w:val="006634E2"/>
    <w:rsid w:val="0066399B"/>
    <w:rsid w:val="00677A36"/>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25D3"/>
    <w:rsid w:val="00745CF0"/>
    <w:rsid w:val="00755995"/>
    <w:rsid w:val="00760C2A"/>
    <w:rsid w:val="007637B1"/>
    <w:rsid w:val="00774494"/>
    <w:rsid w:val="00792027"/>
    <w:rsid w:val="0079317F"/>
    <w:rsid w:val="00794114"/>
    <w:rsid w:val="007958B9"/>
    <w:rsid w:val="007A1339"/>
    <w:rsid w:val="007A1FC6"/>
    <w:rsid w:val="007B5195"/>
    <w:rsid w:val="007B5508"/>
    <w:rsid w:val="007B6C8C"/>
    <w:rsid w:val="007C3016"/>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33D"/>
    <w:rsid w:val="0082745D"/>
    <w:rsid w:val="00830C90"/>
    <w:rsid w:val="00834C7B"/>
    <w:rsid w:val="0084744A"/>
    <w:rsid w:val="00850EFD"/>
    <w:rsid w:val="00850F2F"/>
    <w:rsid w:val="00856FC8"/>
    <w:rsid w:val="0086048A"/>
    <w:rsid w:val="0086088C"/>
    <w:rsid w:val="008613B9"/>
    <w:rsid w:val="008620D5"/>
    <w:rsid w:val="008633F8"/>
    <w:rsid w:val="0086685B"/>
    <w:rsid w:val="008674FA"/>
    <w:rsid w:val="008756DA"/>
    <w:rsid w:val="008820AC"/>
    <w:rsid w:val="00882B62"/>
    <w:rsid w:val="0089660E"/>
    <w:rsid w:val="008A0D93"/>
    <w:rsid w:val="008B6A3A"/>
    <w:rsid w:val="008B7DE9"/>
    <w:rsid w:val="008C2596"/>
    <w:rsid w:val="008C2DF0"/>
    <w:rsid w:val="008C4B3D"/>
    <w:rsid w:val="008C602E"/>
    <w:rsid w:val="008C7DAB"/>
    <w:rsid w:val="008D1CE7"/>
    <w:rsid w:val="008D4E02"/>
    <w:rsid w:val="008D62B3"/>
    <w:rsid w:val="008D755D"/>
    <w:rsid w:val="008D79AF"/>
    <w:rsid w:val="008E049A"/>
    <w:rsid w:val="008E32B2"/>
    <w:rsid w:val="008F6D4A"/>
    <w:rsid w:val="008F7FC9"/>
    <w:rsid w:val="0090747A"/>
    <w:rsid w:val="0091338A"/>
    <w:rsid w:val="009216D8"/>
    <w:rsid w:val="00922509"/>
    <w:rsid w:val="00922B4E"/>
    <w:rsid w:val="00922F5C"/>
    <w:rsid w:val="00925587"/>
    <w:rsid w:val="009269A7"/>
    <w:rsid w:val="00930EAC"/>
    <w:rsid w:val="00935DCD"/>
    <w:rsid w:val="00943F4A"/>
    <w:rsid w:val="009441C1"/>
    <w:rsid w:val="00961314"/>
    <w:rsid w:val="00967478"/>
    <w:rsid w:val="00967777"/>
    <w:rsid w:val="009725BB"/>
    <w:rsid w:val="00972E6C"/>
    <w:rsid w:val="00973A5E"/>
    <w:rsid w:val="0097548C"/>
    <w:rsid w:val="0099425D"/>
    <w:rsid w:val="009A6E2A"/>
    <w:rsid w:val="009A6F40"/>
    <w:rsid w:val="009A7D1C"/>
    <w:rsid w:val="009B1238"/>
    <w:rsid w:val="009B3B28"/>
    <w:rsid w:val="009B6F8D"/>
    <w:rsid w:val="009C0A86"/>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A7C85"/>
    <w:rsid w:val="00AB31C2"/>
    <w:rsid w:val="00AB34FD"/>
    <w:rsid w:val="00AB472E"/>
    <w:rsid w:val="00AB4746"/>
    <w:rsid w:val="00AC6C17"/>
    <w:rsid w:val="00AC7B9A"/>
    <w:rsid w:val="00AD3AA3"/>
    <w:rsid w:val="00AE09BC"/>
    <w:rsid w:val="00AE3A5E"/>
    <w:rsid w:val="00AF549E"/>
    <w:rsid w:val="00B04178"/>
    <w:rsid w:val="00B13167"/>
    <w:rsid w:val="00B207E3"/>
    <w:rsid w:val="00B3223D"/>
    <w:rsid w:val="00B32A45"/>
    <w:rsid w:val="00B35C88"/>
    <w:rsid w:val="00B4470E"/>
    <w:rsid w:val="00B4524C"/>
    <w:rsid w:val="00B45A40"/>
    <w:rsid w:val="00B46010"/>
    <w:rsid w:val="00B53FEA"/>
    <w:rsid w:val="00B72D8D"/>
    <w:rsid w:val="00B73875"/>
    <w:rsid w:val="00B74844"/>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2F25"/>
    <w:rsid w:val="00C23E83"/>
    <w:rsid w:val="00C241A3"/>
    <w:rsid w:val="00C2561A"/>
    <w:rsid w:val="00C30C54"/>
    <w:rsid w:val="00C350F4"/>
    <w:rsid w:val="00C40D2B"/>
    <w:rsid w:val="00C40DB8"/>
    <w:rsid w:val="00C43A78"/>
    <w:rsid w:val="00C640D3"/>
    <w:rsid w:val="00C70132"/>
    <w:rsid w:val="00C7066E"/>
    <w:rsid w:val="00C8483D"/>
    <w:rsid w:val="00C91EF7"/>
    <w:rsid w:val="00C93D07"/>
    <w:rsid w:val="00C953B9"/>
    <w:rsid w:val="00C96B7C"/>
    <w:rsid w:val="00CA5038"/>
    <w:rsid w:val="00CA5587"/>
    <w:rsid w:val="00CA6541"/>
    <w:rsid w:val="00CC2098"/>
    <w:rsid w:val="00CC70FE"/>
    <w:rsid w:val="00CD0A42"/>
    <w:rsid w:val="00CE24B6"/>
    <w:rsid w:val="00CE68AA"/>
    <w:rsid w:val="00CE790C"/>
    <w:rsid w:val="00D1443A"/>
    <w:rsid w:val="00D25F6F"/>
    <w:rsid w:val="00D32B8B"/>
    <w:rsid w:val="00D51D5E"/>
    <w:rsid w:val="00D601BF"/>
    <w:rsid w:val="00D61C3D"/>
    <w:rsid w:val="00D6259E"/>
    <w:rsid w:val="00D713E4"/>
    <w:rsid w:val="00D83B48"/>
    <w:rsid w:val="00D83B79"/>
    <w:rsid w:val="00D85857"/>
    <w:rsid w:val="00D85A1A"/>
    <w:rsid w:val="00D86C5B"/>
    <w:rsid w:val="00D956C3"/>
    <w:rsid w:val="00DB68FB"/>
    <w:rsid w:val="00DC4C72"/>
    <w:rsid w:val="00DD3251"/>
    <w:rsid w:val="00DD68E3"/>
    <w:rsid w:val="00DD6AFB"/>
    <w:rsid w:val="00DD7BC3"/>
    <w:rsid w:val="00DE75D0"/>
    <w:rsid w:val="00DF3EF7"/>
    <w:rsid w:val="00DF6A24"/>
    <w:rsid w:val="00E02FCE"/>
    <w:rsid w:val="00E13265"/>
    <w:rsid w:val="00E21A10"/>
    <w:rsid w:val="00E234E7"/>
    <w:rsid w:val="00E23E3E"/>
    <w:rsid w:val="00E2422B"/>
    <w:rsid w:val="00E30146"/>
    <w:rsid w:val="00E350AF"/>
    <w:rsid w:val="00E4071B"/>
    <w:rsid w:val="00E458D0"/>
    <w:rsid w:val="00E51C2C"/>
    <w:rsid w:val="00E52A2C"/>
    <w:rsid w:val="00E6175B"/>
    <w:rsid w:val="00E67EE8"/>
    <w:rsid w:val="00E73632"/>
    <w:rsid w:val="00E76633"/>
    <w:rsid w:val="00E81EE4"/>
    <w:rsid w:val="00E842DC"/>
    <w:rsid w:val="00E87CEF"/>
    <w:rsid w:val="00E90850"/>
    <w:rsid w:val="00E92619"/>
    <w:rsid w:val="00EA0018"/>
    <w:rsid w:val="00EA0FC3"/>
    <w:rsid w:val="00EA4879"/>
    <w:rsid w:val="00EB6ECB"/>
    <w:rsid w:val="00EC1BA2"/>
    <w:rsid w:val="00EC3911"/>
    <w:rsid w:val="00ED2145"/>
    <w:rsid w:val="00ED5333"/>
    <w:rsid w:val="00ED7314"/>
    <w:rsid w:val="00EE39B7"/>
    <w:rsid w:val="00EF097B"/>
    <w:rsid w:val="00EF6D19"/>
    <w:rsid w:val="00EF7A64"/>
    <w:rsid w:val="00EF7BC6"/>
    <w:rsid w:val="00F05046"/>
    <w:rsid w:val="00F05B5A"/>
    <w:rsid w:val="00F0736A"/>
    <w:rsid w:val="00F21FA4"/>
    <w:rsid w:val="00F25D08"/>
    <w:rsid w:val="00F26DA0"/>
    <w:rsid w:val="00F27D78"/>
    <w:rsid w:val="00F303DC"/>
    <w:rsid w:val="00F31224"/>
    <w:rsid w:val="00F323EE"/>
    <w:rsid w:val="00F33377"/>
    <w:rsid w:val="00F40EC3"/>
    <w:rsid w:val="00F4523F"/>
    <w:rsid w:val="00F45421"/>
    <w:rsid w:val="00F46648"/>
    <w:rsid w:val="00F5177A"/>
    <w:rsid w:val="00F52265"/>
    <w:rsid w:val="00F55D43"/>
    <w:rsid w:val="00F5793D"/>
    <w:rsid w:val="00F6425C"/>
    <w:rsid w:val="00F66571"/>
    <w:rsid w:val="00F803C3"/>
    <w:rsid w:val="00F8737C"/>
    <w:rsid w:val="00F90189"/>
    <w:rsid w:val="00F90A79"/>
    <w:rsid w:val="00FA51BA"/>
    <w:rsid w:val="00FB22EB"/>
    <w:rsid w:val="00FB3944"/>
    <w:rsid w:val="00FB505D"/>
    <w:rsid w:val="00FB7B5D"/>
    <w:rsid w:val="00FC2DC3"/>
    <w:rsid w:val="00FC4053"/>
    <w:rsid w:val="00FC6924"/>
    <w:rsid w:val="00FD3436"/>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 1.1. Char"/>
    <w:basedOn w:val="Standardnpsmoodstavce"/>
    <w:link w:val="Odstavecseseznamem"/>
    <w:uiPriority w:val="34"/>
    <w:locked/>
    <w:rsid w:val="001216BF"/>
  </w:style>
  <w:style w:type="character" w:styleId="Nevyeenzmnka">
    <w:name w:val="Unresolved Mention"/>
    <w:basedOn w:val="Standardnpsmoodstavce"/>
    <w:uiPriority w:val="99"/>
    <w:semiHidden/>
    <w:unhideWhenUsed/>
    <w:rsid w:val="00E21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fojtickova@spucr.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fojtickova@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8624</Words>
  <Characters>50887</Characters>
  <Application>Microsoft Office Word</Application>
  <DocSecurity>8</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Šmolíková Michaela Bc.</cp:lastModifiedBy>
  <cp:revision>64</cp:revision>
  <cp:lastPrinted>2019-09-09T04:23:00Z</cp:lastPrinted>
  <dcterms:created xsi:type="dcterms:W3CDTF">2021-09-14T10:59:00Z</dcterms:created>
  <dcterms:modified xsi:type="dcterms:W3CDTF">2021-11-22T08:25:00Z</dcterms:modified>
</cp:coreProperties>
</file>